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9A" w:rsidRPr="00DA269A" w:rsidRDefault="00DA269A" w:rsidP="00DA269A">
      <w:pPr>
        <w:rPr>
          <w:sz w:val="10"/>
          <w:szCs w:val="10"/>
        </w:rPr>
      </w:pPr>
      <w:bookmarkStart w:id="0" w:name="_GoBack"/>
      <w:bookmarkEnd w:id="0"/>
    </w:p>
    <w:tbl>
      <w:tblPr>
        <w:tblStyle w:val="TabloKlavuzu"/>
        <w:tblW w:w="10436" w:type="dxa"/>
        <w:jc w:val="center"/>
        <w:tblLook w:val="04A0" w:firstRow="1" w:lastRow="0" w:firstColumn="1" w:lastColumn="0" w:noHBand="0" w:noVBand="1"/>
      </w:tblPr>
      <w:tblGrid>
        <w:gridCol w:w="1119"/>
        <w:gridCol w:w="2127"/>
        <w:gridCol w:w="283"/>
        <w:gridCol w:w="3827"/>
        <w:gridCol w:w="3080"/>
      </w:tblGrid>
      <w:tr w:rsidR="00791B5F" w:rsidTr="00E36559">
        <w:trPr>
          <w:trHeight w:val="367"/>
          <w:jc w:val="center"/>
        </w:trPr>
        <w:tc>
          <w:tcPr>
            <w:tcW w:w="3246" w:type="dxa"/>
            <w:gridSpan w:val="2"/>
            <w:tcBorders>
              <w:top w:val="single" w:sz="12" w:space="0" w:color="auto"/>
              <w:left w:val="single" w:sz="12" w:space="0" w:color="auto"/>
              <w:bottom w:val="single" w:sz="12" w:space="0" w:color="auto"/>
              <w:right w:val="single" w:sz="12" w:space="0" w:color="auto"/>
            </w:tcBorders>
            <w:vAlign w:val="center"/>
          </w:tcPr>
          <w:p w:rsidR="008E02B8" w:rsidRDefault="008E02B8" w:rsidP="00791B5F">
            <w:pPr>
              <w:pStyle w:val="Balk5"/>
              <w:ind w:left="-46"/>
              <w:outlineLvl w:val="4"/>
              <w:rPr>
                <w:b w:val="0"/>
                <w:bCs w:val="0"/>
                <w:sz w:val="12"/>
                <w:szCs w:val="12"/>
              </w:rPr>
            </w:pPr>
            <w:r w:rsidRPr="00AE305F">
              <w:rPr>
                <w:sz w:val="22"/>
                <w:szCs w:val="22"/>
              </w:rPr>
              <w:t xml:space="preserve">Anabilim Dalı </w:t>
            </w:r>
            <w:r w:rsidRPr="00E36559">
              <w:rPr>
                <w:b w:val="0"/>
                <w:i/>
                <w:sz w:val="18"/>
                <w:szCs w:val="22"/>
              </w:rPr>
              <w:t>(Department)</w:t>
            </w:r>
          </w:p>
        </w:tc>
        <w:tc>
          <w:tcPr>
            <w:tcW w:w="7190" w:type="dxa"/>
            <w:gridSpan w:val="3"/>
            <w:tcBorders>
              <w:top w:val="single" w:sz="12" w:space="0" w:color="auto"/>
              <w:left w:val="single" w:sz="12" w:space="0" w:color="auto"/>
              <w:bottom w:val="single" w:sz="12" w:space="0" w:color="auto"/>
              <w:right w:val="single" w:sz="12" w:space="0" w:color="auto"/>
            </w:tcBorders>
            <w:vAlign w:val="center"/>
          </w:tcPr>
          <w:p w:rsidR="008E02B8" w:rsidRPr="008E02B8" w:rsidRDefault="008E02B8" w:rsidP="00791B5F"/>
        </w:tc>
      </w:tr>
      <w:tr w:rsidR="00791B5F" w:rsidTr="00E36559">
        <w:trPr>
          <w:trHeight w:val="401"/>
          <w:jc w:val="center"/>
        </w:trPr>
        <w:tc>
          <w:tcPr>
            <w:tcW w:w="3246" w:type="dxa"/>
            <w:gridSpan w:val="2"/>
            <w:tcBorders>
              <w:top w:val="single" w:sz="12" w:space="0" w:color="auto"/>
              <w:left w:val="single" w:sz="12" w:space="0" w:color="auto"/>
              <w:bottom w:val="single" w:sz="12" w:space="0" w:color="auto"/>
              <w:right w:val="single" w:sz="12" w:space="0" w:color="auto"/>
            </w:tcBorders>
            <w:vAlign w:val="center"/>
          </w:tcPr>
          <w:p w:rsidR="008E02B8" w:rsidRPr="00AE305F" w:rsidRDefault="008E02B8" w:rsidP="00791B5F">
            <w:pPr>
              <w:pStyle w:val="Balk5"/>
              <w:ind w:left="-46"/>
              <w:outlineLvl w:val="4"/>
              <w:rPr>
                <w:sz w:val="22"/>
                <w:szCs w:val="22"/>
              </w:rPr>
            </w:pPr>
            <w:r w:rsidRPr="00AE305F">
              <w:rPr>
                <w:sz w:val="22"/>
                <w:szCs w:val="22"/>
              </w:rPr>
              <w:t xml:space="preserve">Akademik Yıl </w:t>
            </w:r>
            <w:r w:rsidRPr="00E36559">
              <w:rPr>
                <w:b w:val="0"/>
                <w:i/>
                <w:sz w:val="18"/>
                <w:szCs w:val="22"/>
              </w:rPr>
              <w:t>(Academic Year)</w:t>
            </w:r>
          </w:p>
        </w:tc>
        <w:tc>
          <w:tcPr>
            <w:tcW w:w="7190" w:type="dxa"/>
            <w:gridSpan w:val="3"/>
            <w:tcBorders>
              <w:top w:val="single" w:sz="12" w:space="0" w:color="auto"/>
              <w:left w:val="single" w:sz="12" w:space="0" w:color="auto"/>
              <w:bottom w:val="single" w:sz="12" w:space="0" w:color="auto"/>
              <w:right w:val="single" w:sz="12" w:space="0" w:color="auto"/>
            </w:tcBorders>
            <w:vAlign w:val="center"/>
          </w:tcPr>
          <w:p w:rsidR="008E02B8" w:rsidRPr="008E02B8" w:rsidRDefault="008E02B8" w:rsidP="00791B5F">
            <w:r w:rsidRPr="00AE305F">
              <w:rPr>
                <w:b/>
                <w:bCs/>
                <w:sz w:val="22"/>
                <w:szCs w:val="22"/>
              </w:rPr>
              <w:t>20……/ 20…..</w:t>
            </w:r>
          </w:p>
        </w:tc>
      </w:tr>
      <w:tr w:rsidR="008E02B8" w:rsidTr="008E02B8">
        <w:trPr>
          <w:trHeight w:val="392"/>
          <w:jc w:val="center"/>
        </w:trPr>
        <w:tc>
          <w:tcPr>
            <w:tcW w:w="10436"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E02B8" w:rsidRPr="008E02B8" w:rsidRDefault="008E02B8" w:rsidP="008E02B8">
            <w:pPr>
              <w:pStyle w:val="ListeParagraf"/>
              <w:numPr>
                <w:ilvl w:val="0"/>
                <w:numId w:val="7"/>
              </w:numPr>
              <w:ind w:left="306" w:hanging="284"/>
              <w:rPr>
                <w:b/>
                <w:bCs/>
                <w:sz w:val="22"/>
                <w:szCs w:val="22"/>
              </w:rPr>
            </w:pPr>
            <w:r w:rsidRPr="008E02B8">
              <w:rPr>
                <w:b/>
                <w:sz w:val="24"/>
              </w:rPr>
              <w:t>DOKTORA YETERLİK KOMİTESİ ÖNERİSİ</w:t>
            </w:r>
            <w:r w:rsidRPr="008E02B8">
              <w:rPr>
                <w:sz w:val="22"/>
              </w:rPr>
              <w:t xml:space="preserve"> </w:t>
            </w:r>
            <w:r w:rsidRPr="00962C81">
              <w:rPr>
                <w:i/>
                <w:sz w:val="16"/>
              </w:rPr>
              <w:t>(Proposal of PhD Proficiency Committee)</w:t>
            </w:r>
          </w:p>
        </w:tc>
      </w:tr>
      <w:tr w:rsidR="00791B5F" w:rsidTr="00E36559">
        <w:trPr>
          <w:trHeight w:val="398"/>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jc w:val="center"/>
              <w:rPr>
                <w:b/>
                <w:sz w:val="24"/>
              </w:rPr>
            </w:pP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2"/>
              <w:jc w:val="center"/>
              <w:rPr>
                <w:b/>
                <w:szCs w:val="18"/>
              </w:rPr>
            </w:pPr>
            <w:r w:rsidRPr="004B3FEF">
              <w:rPr>
                <w:b/>
                <w:sz w:val="22"/>
                <w:szCs w:val="18"/>
              </w:rPr>
              <w:t>(Unvan, Ad, Soyad)</w:t>
            </w:r>
          </w:p>
          <w:p w:rsidR="008E02B8" w:rsidRPr="008E02B8" w:rsidRDefault="008E02B8" w:rsidP="008E02B8">
            <w:pPr>
              <w:jc w:val="center"/>
              <w:rPr>
                <w:b/>
                <w:sz w:val="24"/>
              </w:rPr>
            </w:pPr>
            <w:r w:rsidRPr="00962C81">
              <w:rPr>
                <w:i/>
                <w:sz w:val="16"/>
                <w:szCs w:val="18"/>
              </w:rPr>
              <w:t>(Title, Name, Surname)</w:t>
            </w: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2"/>
              <w:jc w:val="center"/>
              <w:rPr>
                <w:b/>
                <w:szCs w:val="18"/>
              </w:rPr>
            </w:pPr>
            <w:r w:rsidRPr="004B3FEF">
              <w:rPr>
                <w:b/>
                <w:sz w:val="22"/>
                <w:szCs w:val="18"/>
              </w:rPr>
              <w:t>Üniversite ve Anabilim Dalı</w:t>
            </w:r>
          </w:p>
          <w:p w:rsidR="008E02B8" w:rsidRPr="008E02B8" w:rsidRDefault="008E02B8" w:rsidP="008E02B8">
            <w:pPr>
              <w:jc w:val="center"/>
              <w:rPr>
                <w:b/>
                <w:sz w:val="24"/>
              </w:rPr>
            </w:pPr>
            <w:r w:rsidRPr="00962C81">
              <w:rPr>
                <w:i/>
                <w:sz w:val="16"/>
                <w:szCs w:val="18"/>
              </w:rPr>
              <w:t>(University and Department)</w:t>
            </w:r>
          </w:p>
        </w:tc>
      </w:tr>
      <w:tr w:rsidR="00791B5F" w:rsidTr="00942AE0">
        <w:trPr>
          <w:trHeight w:val="239"/>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jc w:val="center"/>
              <w:rPr>
                <w:b/>
                <w:sz w:val="24"/>
              </w:rPr>
            </w:pPr>
            <w:r>
              <w:rPr>
                <w:b/>
                <w:sz w:val="24"/>
              </w:rPr>
              <w:t>1</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1"/>
              <w:rPr>
                <w:szCs w:val="18"/>
              </w:rPr>
            </w:pPr>
            <w:r w:rsidRPr="004B3FEF">
              <w:rPr>
                <w:b/>
                <w:sz w:val="22"/>
                <w:szCs w:val="18"/>
              </w:rPr>
              <w:t>Danışman</w:t>
            </w:r>
            <w:r w:rsidRPr="004D58AC">
              <w:rPr>
                <w:szCs w:val="18"/>
              </w:rPr>
              <w:t xml:space="preserve"> </w:t>
            </w:r>
          </w:p>
          <w:p w:rsidR="008E02B8" w:rsidRPr="008E02B8" w:rsidRDefault="008E02B8" w:rsidP="008E02B8">
            <w:pPr>
              <w:rPr>
                <w:b/>
                <w:sz w:val="24"/>
              </w:rPr>
            </w:pPr>
            <w:r w:rsidRPr="00962C81">
              <w:rPr>
                <w:i/>
                <w:sz w:val="16"/>
                <w:szCs w:val="18"/>
              </w:rPr>
              <w:t>(Supervisor)</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r>
      <w:tr w:rsidR="00791B5F" w:rsidTr="00942AE0">
        <w:trPr>
          <w:trHeight w:val="175"/>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jc w:val="center"/>
              <w:rPr>
                <w:b/>
                <w:sz w:val="24"/>
              </w:rPr>
            </w:pPr>
            <w:r>
              <w:rPr>
                <w:b/>
                <w:sz w:val="24"/>
              </w:rPr>
              <w:t>2</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1"/>
              <w:rPr>
                <w:szCs w:val="18"/>
              </w:rPr>
            </w:pPr>
            <w:r w:rsidRPr="004B3FEF">
              <w:rPr>
                <w:b/>
                <w:sz w:val="22"/>
                <w:szCs w:val="18"/>
              </w:rPr>
              <w:t>Anabilim Dalı içinden</w:t>
            </w:r>
          </w:p>
          <w:p w:rsidR="008E02B8" w:rsidRPr="008E02B8" w:rsidRDefault="008E02B8" w:rsidP="008E02B8">
            <w:pPr>
              <w:rPr>
                <w:b/>
                <w:sz w:val="24"/>
              </w:rPr>
            </w:pPr>
            <w:r w:rsidRPr="00942AE0">
              <w:rPr>
                <w:i/>
                <w:sz w:val="16"/>
                <w:szCs w:val="18"/>
              </w:rPr>
              <w:t>(from Department)</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r>
      <w:tr w:rsidR="00791B5F" w:rsidTr="00942AE0">
        <w:trPr>
          <w:trHeight w:val="125"/>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jc w:val="center"/>
              <w:rPr>
                <w:b/>
                <w:sz w:val="24"/>
              </w:rPr>
            </w:pPr>
            <w:r>
              <w:rPr>
                <w:b/>
                <w:sz w:val="24"/>
              </w:rPr>
              <w:t>3</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1"/>
              <w:rPr>
                <w:szCs w:val="18"/>
              </w:rPr>
            </w:pPr>
            <w:r w:rsidRPr="004B3FEF">
              <w:rPr>
                <w:b/>
                <w:sz w:val="22"/>
                <w:szCs w:val="18"/>
              </w:rPr>
              <w:t>Anabilim Dalı içinden</w:t>
            </w:r>
          </w:p>
          <w:p w:rsidR="008E02B8" w:rsidRPr="008E02B8" w:rsidRDefault="008E02B8" w:rsidP="008E02B8">
            <w:pPr>
              <w:rPr>
                <w:b/>
                <w:sz w:val="24"/>
              </w:rPr>
            </w:pPr>
            <w:r w:rsidRPr="00942AE0">
              <w:rPr>
                <w:i/>
                <w:sz w:val="16"/>
                <w:szCs w:val="18"/>
              </w:rPr>
              <w:t>(from Department)</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r>
      <w:tr w:rsidR="00791B5F" w:rsidTr="00942AE0">
        <w:trPr>
          <w:trHeight w:val="50"/>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jc w:val="center"/>
              <w:rPr>
                <w:b/>
                <w:sz w:val="24"/>
              </w:rPr>
            </w:pPr>
            <w:r>
              <w:rPr>
                <w:b/>
                <w:sz w:val="24"/>
              </w:rPr>
              <w:t>4</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2"/>
              <w:rPr>
                <w:b/>
                <w:szCs w:val="18"/>
              </w:rPr>
            </w:pPr>
            <w:r w:rsidRPr="004B3FEF">
              <w:rPr>
                <w:b/>
                <w:sz w:val="22"/>
                <w:szCs w:val="18"/>
              </w:rPr>
              <w:t>Diğer Üniversitelerden</w:t>
            </w:r>
            <w:r w:rsidRPr="004D58AC">
              <w:rPr>
                <w:b/>
                <w:szCs w:val="18"/>
              </w:rPr>
              <w:t xml:space="preserve"> </w:t>
            </w:r>
          </w:p>
          <w:p w:rsidR="008E02B8" w:rsidRPr="008E02B8" w:rsidRDefault="008E02B8" w:rsidP="008E02B8">
            <w:pPr>
              <w:rPr>
                <w:b/>
                <w:sz w:val="24"/>
              </w:rPr>
            </w:pPr>
            <w:r w:rsidRPr="00942AE0">
              <w:rPr>
                <w:i/>
                <w:sz w:val="16"/>
                <w:szCs w:val="18"/>
              </w:rPr>
              <w:t>(from Other Universities)</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r>
      <w:tr w:rsidR="00791B5F" w:rsidTr="00942AE0">
        <w:trPr>
          <w:trHeight w:val="50"/>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jc w:val="center"/>
              <w:rPr>
                <w:b/>
                <w:sz w:val="24"/>
              </w:rPr>
            </w:pPr>
            <w:r>
              <w:rPr>
                <w:b/>
                <w:sz w:val="24"/>
              </w:rPr>
              <w:t>5</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2"/>
              <w:rPr>
                <w:b/>
                <w:szCs w:val="18"/>
              </w:rPr>
            </w:pPr>
            <w:r w:rsidRPr="004B3FEF">
              <w:rPr>
                <w:b/>
                <w:sz w:val="22"/>
                <w:szCs w:val="18"/>
              </w:rPr>
              <w:t xml:space="preserve">Diğer Üniversitelerden </w:t>
            </w:r>
          </w:p>
          <w:p w:rsidR="008E02B8" w:rsidRPr="008E02B8" w:rsidRDefault="008E02B8" w:rsidP="008E02B8">
            <w:pPr>
              <w:rPr>
                <w:b/>
                <w:sz w:val="24"/>
              </w:rPr>
            </w:pPr>
            <w:r w:rsidRPr="00942AE0">
              <w:rPr>
                <w:i/>
                <w:sz w:val="16"/>
                <w:szCs w:val="18"/>
              </w:rPr>
              <w:t>(from Other Universities)</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r>
      <w:tr w:rsidR="00791B5F" w:rsidTr="00942AE0">
        <w:trPr>
          <w:trHeight w:val="61"/>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1"/>
              <w:jc w:val="center"/>
              <w:rPr>
                <w:b/>
                <w:szCs w:val="18"/>
              </w:rPr>
            </w:pPr>
            <w:r w:rsidRPr="004D58AC">
              <w:rPr>
                <w:b/>
                <w:szCs w:val="18"/>
              </w:rPr>
              <w:t>1. Yedek</w:t>
            </w:r>
          </w:p>
          <w:p w:rsidR="008E02B8" w:rsidRPr="008E02B8" w:rsidRDefault="008E02B8" w:rsidP="008E02B8">
            <w:pPr>
              <w:jc w:val="center"/>
              <w:rPr>
                <w:b/>
                <w:sz w:val="24"/>
              </w:rPr>
            </w:pPr>
            <w:r w:rsidRPr="00942AE0">
              <w:rPr>
                <w:i/>
                <w:sz w:val="16"/>
                <w:szCs w:val="18"/>
              </w:rPr>
              <w:t>(1. Substitute)</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91B5F" w:rsidRPr="004D58AC" w:rsidRDefault="00791B5F" w:rsidP="00791B5F">
            <w:pPr>
              <w:ind w:right="-51"/>
              <w:rPr>
                <w:szCs w:val="18"/>
              </w:rPr>
            </w:pPr>
            <w:r w:rsidRPr="004B3FEF">
              <w:rPr>
                <w:b/>
                <w:sz w:val="22"/>
                <w:szCs w:val="18"/>
              </w:rPr>
              <w:t>Anabilim Dalı içinden</w:t>
            </w:r>
          </w:p>
          <w:p w:rsidR="008E02B8" w:rsidRPr="008E02B8" w:rsidRDefault="00791B5F" w:rsidP="00791B5F">
            <w:pPr>
              <w:rPr>
                <w:b/>
                <w:sz w:val="24"/>
              </w:rPr>
            </w:pPr>
            <w:r w:rsidRPr="00942AE0">
              <w:rPr>
                <w:i/>
                <w:sz w:val="16"/>
                <w:szCs w:val="18"/>
              </w:rPr>
              <w:t>(from the Department)</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r>
      <w:tr w:rsidR="00791B5F" w:rsidTr="00942AE0">
        <w:trPr>
          <w:trHeight w:val="50"/>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1"/>
              <w:jc w:val="center"/>
              <w:rPr>
                <w:b/>
                <w:szCs w:val="18"/>
              </w:rPr>
            </w:pPr>
            <w:r w:rsidRPr="004D58AC">
              <w:rPr>
                <w:b/>
                <w:szCs w:val="18"/>
              </w:rPr>
              <w:t>2. Yedek</w:t>
            </w:r>
          </w:p>
          <w:p w:rsidR="008E02B8" w:rsidRPr="008E02B8" w:rsidRDefault="008E02B8" w:rsidP="008E02B8">
            <w:pPr>
              <w:jc w:val="center"/>
              <w:rPr>
                <w:b/>
                <w:sz w:val="24"/>
              </w:rPr>
            </w:pPr>
            <w:r w:rsidRPr="00942AE0">
              <w:rPr>
                <w:i/>
                <w:sz w:val="16"/>
                <w:szCs w:val="18"/>
              </w:rPr>
              <w:t>(2. Substitute)</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91B5F" w:rsidRPr="004D58AC" w:rsidRDefault="00791B5F" w:rsidP="00791B5F">
            <w:pPr>
              <w:ind w:right="-51"/>
              <w:rPr>
                <w:szCs w:val="18"/>
              </w:rPr>
            </w:pPr>
            <w:r w:rsidRPr="004B3FEF">
              <w:rPr>
                <w:b/>
                <w:sz w:val="22"/>
                <w:szCs w:val="18"/>
              </w:rPr>
              <w:t>Anabilim Dalı içinden</w:t>
            </w:r>
          </w:p>
          <w:p w:rsidR="008E02B8" w:rsidRPr="008E02B8" w:rsidRDefault="00791B5F" w:rsidP="00791B5F">
            <w:pPr>
              <w:rPr>
                <w:b/>
                <w:sz w:val="24"/>
              </w:rPr>
            </w:pPr>
            <w:r w:rsidRPr="00942AE0">
              <w:rPr>
                <w:i/>
                <w:sz w:val="16"/>
                <w:szCs w:val="18"/>
              </w:rPr>
              <w:t>(from the Department)</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r>
      <w:tr w:rsidR="00791B5F" w:rsidTr="00942AE0">
        <w:trPr>
          <w:trHeight w:val="76"/>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1"/>
              <w:jc w:val="center"/>
              <w:rPr>
                <w:b/>
                <w:szCs w:val="18"/>
              </w:rPr>
            </w:pPr>
            <w:r w:rsidRPr="004D58AC">
              <w:rPr>
                <w:b/>
                <w:szCs w:val="18"/>
              </w:rPr>
              <w:t>1. Yedek</w:t>
            </w:r>
          </w:p>
          <w:p w:rsidR="008E02B8" w:rsidRPr="008E02B8" w:rsidRDefault="008E02B8" w:rsidP="008E02B8">
            <w:pPr>
              <w:jc w:val="center"/>
              <w:rPr>
                <w:b/>
                <w:sz w:val="24"/>
              </w:rPr>
            </w:pPr>
            <w:r w:rsidRPr="00942AE0">
              <w:rPr>
                <w:i/>
                <w:sz w:val="16"/>
                <w:szCs w:val="18"/>
              </w:rPr>
              <w:t>(1. Substitute)</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91B5F" w:rsidRPr="004B3FEF" w:rsidRDefault="00791B5F" w:rsidP="00791B5F">
            <w:pPr>
              <w:ind w:right="-52"/>
              <w:rPr>
                <w:b/>
                <w:sz w:val="22"/>
                <w:szCs w:val="18"/>
              </w:rPr>
            </w:pPr>
            <w:r w:rsidRPr="004B3FEF">
              <w:rPr>
                <w:b/>
                <w:sz w:val="22"/>
                <w:szCs w:val="18"/>
              </w:rPr>
              <w:t xml:space="preserve">Diğer Üniversitelerden </w:t>
            </w:r>
          </w:p>
          <w:p w:rsidR="008E02B8" w:rsidRPr="008E02B8" w:rsidRDefault="00791B5F" w:rsidP="00791B5F">
            <w:pPr>
              <w:rPr>
                <w:b/>
                <w:sz w:val="24"/>
              </w:rPr>
            </w:pPr>
            <w:r w:rsidRPr="00942AE0">
              <w:rPr>
                <w:i/>
                <w:sz w:val="16"/>
                <w:szCs w:val="18"/>
              </w:rPr>
              <w:t>(from Other Universities)</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r>
      <w:tr w:rsidR="008E02B8" w:rsidTr="00942AE0">
        <w:trPr>
          <w:trHeight w:val="50"/>
          <w:jc w:val="center"/>
        </w:trPr>
        <w:tc>
          <w:tcPr>
            <w:tcW w:w="1119"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4D58AC" w:rsidRDefault="008E02B8" w:rsidP="008E02B8">
            <w:pPr>
              <w:ind w:right="-51"/>
              <w:jc w:val="center"/>
              <w:rPr>
                <w:b/>
                <w:szCs w:val="18"/>
              </w:rPr>
            </w:pPr>
            <w:r w:rsidRPr="004D58AC">
              <w:rPr>
                <w:b/>
                <w:szCs w:val="18"/>
              </w:rPr>
              <w:t>2. Yedek</w:t>
            </w:r>
          </w:p>
          <w:p w:rsidR="008E02B8" w:rsidRPr="004D58AC" w:rsidRDefault="008E02B8" w:rsidP="008E02B8">
            <w:pPr>
              <w:ind w:right="-51"/>
              <w:jc w:val="center"/>
              <w:rPr>
                <w:b/>
                <w:szCs w:val="18"/>
              </w:rPr>
            </w:pPr>
            <w:r w:rsidRPr="00942AE0">
              <w:rPr>
                <w:i/>
                <w:sz w:val="16"/>
                <w:szCs w:val="18"/>
              </w:rPr>
              <w:t>(2. Substitute)</w:t>
            </w:r>
          </w:p>
        </w:tc>
        <w:tc>
          <w:tcPr>
            <w:tcW w:w="24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91B5F" w:rsidRPr="004D58AC" w:rsidRDefault="00791B5F" w:rsidP="00791B5F">
            <w:pPr>
              <w:ind w:right="-52"/>
              <w:rPr>
                <w:b/>
                <w:szCs w:val="18"/>
              </w:rPr>
            </w:pPr>
            <w:r w:rsidRPr="004B3FEF">
              <w:rPr>
                <w:b/>
                <w:sz w:val="22"/>
                <w:szCs w:val="18"/>
              </w:rPr>
              <w:t xml:space="preserve">Diğer Üniversitelerden </w:t>
            </w:r>
          </w:p>
          <w:p w:rsidR="008E02B8" w:rsidRPr="008E02B8" w:rsidRDefault="00791B5F" w:rsidP="00791B5F">
            <w:pPr>
              <w:rPr>
                <w:b/>
                <w:sz w:val="24"/>
              </w:rPr>
            </w:pPr>
            <w:r w:rsidRPr="00942AE0">
              <w:rPr>
                <w:i/>
                <w:sz w:val="16"/>
                <w:szCs w:val="18"/>
              </w:rPr>
              <w:t>(from Other Universities)</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c>
          <w:tcPr>
            <w:tcW w:w="3080" w:type="dxa"/>
            <w:tcBorders>
              <w:top w:val="single" w:sz="12" w:space="0" w:color="auto"/>
              <w:left w:val="single" w:sz="12" w:space="0" w:color="auto"/>
              <w:bottom w:val="single" w:sz="12" w:space="0" w:color="auto"/>
              <w:right w:val="single" w:sz="12" w:space="0" w:color="auto"/>
            </w:tcBorders>
            <w:shd w:val="clear" w:color="auto" w:fill="auto"/>
            <w:vAlign w:val="center"/>
          </w:tcPr>
          <w:p w:rsidR="008E02B8" w:rsidRPr="008E02B8" w:rsidRDefault="008E02B8" w:rsidP="008E02B8">
            <w:pPr>
              <w:rPr>
                <w:b/>
                <w:sz w:val="24"/>
              </w:rPr>
            </w:pPr>
          </w:p>
        </w:tc>
      </w:tr>
      <w:tr w:rsidR="00791B5F" w:rsidTr="00E36559">
        <w:trPr>
          <w:trHeight w:val="1965"/>
          <w:jc w:val="center"/>
        </w:trPr>
        <w:tc>
          <w:tcPr>
            <w:tcW w:w="1043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tbl>
            <w:tblPr>
              <w:tblStyle w:val="TabloKlavuzu"/>
              <w:tblpPr w:leftFromText="141" w:rightFromText="141" w:vertAnchor="text" w:horzAnchor="margin" w:tblpXSpec="right" w:tblpY="1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tblGrid>
            <w:tr w:rsidR="00962C81" w:rsidTr="00E36559">
              <w:trPr>
                <w:trHeight w:val="1734"/>
              </w:trPr>
              <w:tc>
                <w:tcPr>
                  <w:tcW w:w="5105" w:type="dxa"/>
                </w:tcPr>
                <w:p w:rsidR="00962C81" w:rsidRDefault="00962C81" w:rsidP="00962C81">
                  <w:pPr>
                    <w:jc w:val="center"/>
                    <w:rPr>
                      <w:b/>
                      <w:bCs/>
                      <w:sz w:val="24"/>
                    </w:rPr>
                  </w:pPr>
                  <w:r>
                    <w:rPr>
                      <w:b/>
                      <w:bCs/>
                      <w:sz w:val="24"/>
                    </w:rPr>
                    <w:t xml:space="preserve">   </w:t>
                  </w:r>
                </w:p>
                <w:p w:rsidR="00962C81" w:rsidRPr="009D773F" w:rsidRDefault="00962C81" w:rsidP="00962C81">
                  <w:pPr>
                    <w:jc w:val="center"/>
                    <w:rPr>
                      <w:b/>
                      <w:bCs/>
                      <w:sz w:val="22"/>
                      <w:szCs w:val="22"/>
                    </w:rPr>
                  </w:pPr>
                  <w:r>
                    <w:rPr>
                      <w:b/>
                      <w:bCs/>
                      <w:sz w:val="24"/>
                    </w:rPr>
                    <w:t xml:space="preserve">                                                                                                               </w:t>
                  </w:r>
                  <w:r w:rsidRPr="00B36B8F">
                    <w:rPr>
                      <w:b/>
                      <w:bCs/>
                      <w:sz w:val="22"/>
                      <w:szCs w:val="22"/>
                    </w:rPr>
                    <w:t xml:space="preserve">..................................................                                                                                                           </w:t>
                  </w:r>
                  <w:r>
                    <w:rPr>
                      <w:b/>
                      <w:bCs/>
                      <w:sz w:val="22"/>
                      <w:szCs w:val="22"/>
                    </w:rPr>
                    <w:t xml:space="preserve">                  </w:t>
                  </w:r>
                  <w:r w:rsidRPr="00B36B8F">
                    <w:rPr>
                      <w:b/>
                      <w:bCs/>
                      <w:sz w:val="22"/>
                      <w:szCs w:val="22"/>
                    </w:rPr>
                    <w:t xml:space="preserve">Anabilim Dalı </w:t>
                  </w:r>
                  <w:r>
                    <w:rPr>
                      <w:b/>
                      <w:sz w:val="22"/>
                      <w:szCs w:val="22"/>
                    </w:rPr>
                    <w:t>Başkanı</w:t>
                  </w:r>
                  <w:r w:rsidRPr="00B36B8F">
                    <w:rPr>
                      <w:i/>
                      <w:sz w:val="22"/>
                      <w:szCs w:val="22"/>
                    </w:rPr>
                    <w:t xml:space="preserve">                                                                            </w:t>
                  </w:r>
                  <w:r>
                    <w:rPr>
                      <w:i/>
                      <w:sz w:val="22"/>
                      <w:szCs w:val="22"/>
                    </w:rPr>
                    <w:t xml:space="preserve">                            </w:t>
                  </w:r>
                  <w:r w:rsidRPr="00962C81">
                    <w:rPr>
                      <w:i/>
                      <w:sz w:val="16"/>
                      <w:szCs w:val="22"/>
                    </w:rPr>
                    <w:t>(Head of Department)</w:t>
                  </w:r>
                  <w:r w:rsidRPr="00B36B8F">
                    <w:rPr>
                      <w:sz w:val="22"/>
                      <w:szCs w:val="22"/>
                    </w:rPr>
                    <w:t xml:space="preserve">                                                                                    </w:t>
                  </w:r>
                  <w:r>
                    <w:rPr>
                      <w:sz w:val="22"/>
                      <w:szCs w:val="22"/>
                    </w:rPr>
                    <w:t xml:space="preserve">                    </w:t>
                  </w:r>
                  <w:r w:rsidRPr="00B36B8F">
                    <w:rPr>
                      <w:sz w:val="22"/>
                      <w:szCs w:val="22"/>
                    </w:rPr>
                    <w:t>(Unvan, Ad, Soyad, İmza)</w:t>
                  </w:r>
                  <w:r w:rsidRPr="00B36B8F">
                    <w:rPr>
                      <w:i/>
                      <w:sz w:val="22"/>
                      <w:szCs w:val="22"/>
                    </w:rPr>
                    <w:t xml:space="preserve">                                                                                                  </w:t>
                  </w:r>
                  <w:r>
                    <w:rPr>
                      <w:i/>
                      <w:sz w:val="22"/>
                      <w:szCs w:val="22"/>
                    </w:rPr>
                    <w:t xml:space="preserve">                      </w:t>
                  </w:r>
                  <w:r w:rsidRPr="00962C81">
                    <w:rPr>
                      <w:i/>
                      <w:sz w:val="16"/>
                      <w:szCs w:val="22"/>
                    </w:rPr>
                    <w:t>(Title, Name, Surname, Signature)</w:t>
                  </w:r>
                </w:p>
              </w:tc>
            </w:tr>
          </w:tbl>
          <w:tbl>
            <w:tblPr>
              <w:tblStyle w:val="TabloKlavuzu"/>
              <w:tblpPr w:leftFromText="141" w:rightFromText="141" w:vertAnchor="text" w:horzAnchor="margin" w:tblpY="4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tblGrid>
            <w:tr w:rsidR="00E36559" w:rsidTr="00E36559">
              <w:tc>
                <w:tcPr>
                  <w:tcW w:w="1696" w:type="dxa"/>
                </w:tcPr>
                <w:p w:rsidR="00E36559" w:rsidRDefault="00E36559" w:rsidP="00E36559">
                  <w:pPr>
                    <w:rPr>
                      <w:b/>
                      <w:sz w:val="24"/>
                    </w:rPr>
                  </w:pPr>
                  <w:r w:rsidRPr="00173407">
                    <w:rPr>
                      <w:b/>
                      <w:sz w:val="22"/>
                      <w:szCs w:val="22"/>
                    </w:rPr>
                    <w:t>….</w:t>
                  </w:r>
                  <w:r>
                    <w:rPr>
                      <w:b/>
                      <w:sz w:val="22"/>
                      <w:szCs w:val="22"/>
                    </w:rPr>
                    <w:t>.</w:t>
                  </w:r>
                  <w:r w:rsidRPr="00173407">
                    <w:rPr>
                      <w:b/>
                      <w:sz w:val="22"/>
                      <w:szCs w:val="22"/>
                    </w:rPr>
                    <w:t>./….</w:t>
                  </w:r>
                  <w:r>
                    <w:rPr>
                      <w:b/>
                      <w:sz w:val="22"/>
                      <w:szCs w:val="22"/>
                    </w:rPr>
                    <w:t>.</w:t>
                  </w:r>
                  <w:r w:rsidRPr="00173407">
                    <w:rPr>
                      <w:b/>
                      <w:sz w:val="22"/>
                      <w:szCs w:val="22"/>
                    </w:rPr>
                    <w:t>./20…</w:t>
                  </w:r>
                  <w:r>
                    <w:rPr>
                      <w:b/>
                      <w:sz w:val="22"/>
                      <w:szCs w:val="22"/>
                    </w:rPr>
                    <w:t>.</w:t>
                  </w:r>
                  <w:r w:rsidRPr="00173407">
                    <w:rPr>
                      <w:b/>
                      <w:sz w:val="22"/>
                      <w:szCs w:val="22"/>
                    </w:rPr>
                    <w:t>.</w:t>
                  </w:r>
                </w:p>
              </w:tc>
            </w:tr>
          </w:tbl>
          <w:p w:rsidR="00791B5F" w:rsidRPr="008E02B8" w:rsidRDefault="00791B5F" w:rsidP="008E02B8">
            <w:pPr>
              <w:rPr>
                <w:b/>
                <w:sz w:val="24"/>
              </w:rPr>
            </w:pPr>
          </w:p>
        </w:tc>
      </w:tr>
      <w:tr w:rsidR="008E02B8" w:rsidTr="00791B5F">
        <w:trPr>
          <w:trHeight w:val="465"/>
          <w:jc w:val="center"/>
        </w:trPr>
        <w:tc>
          <w:tcPr>
            <w:tcW w:w="10436" w:type="dxa"/>
            <w:gridSpan w:val="5"/>
            <w:tcBorders>
              <w:top w:val="single" w:sz="12" w:space="0" w:color="auto"/>
              <w:left w:val="single" w:sz="12" w:space="0" w:color="auto"/>
              <w:bottom w:val="single" w:sz="12" w:space="0" w:color="auto"/>
              <w:right w:val="single" w:sz="12" w:space="0" w:color="auto"/>
            </w:tcBorders>
          </w:tcPr>
          <w:p w:rsidR="008E02B8" w:rsidRPr="00942AE0" w:rsidRDefault="008E02B8" w:rsidP="008E02B8">
            <w:pPr>
              <w:rPr>
                <w:b/>
                <w:bCs/>
                <w:sz w:val="6"/>
                <w:szCs w:val="8"/>
              </w:rPr>
            </w:pPr>
          </w:p>
          <w:p w:rsidR="008E02B8" w:rsidRPr="00B436A2" w:rsidRDefault="008E02B8" w:rsidP="008E02B8">
            <w:pPr>
              <w:ind w:right="-51"/>
              <w:rPr>
                <w:b/>
                <w:bCs/>
                <w:szCs w:val="18"/>
              </w:rPr>
            </w:pPr>
            <w:r w:rsidRPr="00B436A2">
              <w:rPr>
                <w:b/>
                <w:bCs/>
                <w:szCs w:val="18"/>
              </w:rPr>
              <w:t xml:space="preserve">Açıklamalar </w:t>
            </w:r>
            <w:r w:rsidRPr="00777BE9">
              <w:rPr>
                <w:bCs/>
                <w:i/>
                <w:sz w:val="18"/>
                <w:szCs w:val="18"/>
              </w:rPr>
              <w:t>(Descriptions)</w:t>
            </w:r>
            <w:r w:rsidRPr="00B436A2">
              <w:rPr>
                <w:b/>
                <w:bCs/>
                <w:szCs w:val="18"/>
              </w:rPr>
              <w:t xml:space="preserve">:   </w:t>
            </w:r>
          </w:p>
          <w:p w:rsidR="008E02B8" w:rsidRPr="00942AE0" w:rsidRDefault="008E02B8" w:rsidP="008E02B8">
            <w:pPr>
              <w:ind w:right="-52"/>
              <w:rPr>
                <w:b/>
                <w:bCs/>
                <w:sz w:val="6"/>
                <w:szCs w:val="8"/>
              </w:rPr>
            </w:pPr>
          </w:p>
          <w:p w:rsidR="008E02B8" w:rsidRDefault="008E02B8" w:rsidP="008E02B8">
            <w:pPr>
              <w:numPr>
                <w:ilvl w:val="0"/>
                <w:numId w:val="6"/>
              </w:numPr>
              <w:ind w:right="-52"/>
              <w:jc w:val="both"/>
              <w:rPr>
                <w:sz w:val="18"/>
                <w:szCs w:val="18"/>
              </w:rPr>
            </w:pPr>
            <w:r w:rsidRPr="00B436A2">
              <w:rPr>
                <w:sz w:val="18"/>
                <w:szCs w:val="18"/>
              </w:rPr>
              <w:t>Bu form Aralık ayı içerisinde doldurularak Anabilim Dalı Akademik kurul kararı</w:t>
            </w:r>
            <w:r w:rsidR="00791B5F">
              <w:rPr>
                <w:sz w:val="18"/>
                <w:szCs w:val="18"/>
              </w:rPr>
              <w:t xml:space="preserve"> / Enstitü Kurul Kararı</w:t>
            </w:r>
            <w:r w:rsidRPr="00B436A2">
              <w:rPr>
                <w:sz w:val="18"/>
                <w:szCs w:val="18"/>
              </w:rPr>
              <w:t xml:space="preserve"> ile birlikte Enstitü Yönetim Kurulu onayına gönderilir</w:t>
            </w:r>
            <w:r w:rsidR="00791B5F">
              <w:rPr>
                <w:sz w:val="18"/>
                <w:szCs w:val="18"/>
              </w:rPr>
              <w:t>.</w:t>
            </w:r>
            <w:r w:rsidRPr="00B436A2">
              <w:rPr>
                <w:sz w:val="18"/>
                <w:szCs w:val="18"/>
              </w:rPr>
              <w:t xml:space="preserve"> </w:t>
            </w:r>
            <w:r w:rsidRPr="00777BE9">
              <w:rPr>
                <w:i/>
                <w:sz w:val="16"/>
                <w:szCs w:val="18"/>
              </w:rPr>
              <w:t>(This form is filled in December and sent for the approval of the Graduate School Administrative Board with the decision of the Academic Committee of the Department)</w:t>
            </w:r>
            <w:r w:rsidRPr="00B436A2">
              <w:rPr>
                <w:sz w:val="18"/>
                <w:szCs w:val="18"/>
              </w:rPr>
              <w:t xml:space="preserve"> </w:t>
            </w:r>
          </w:p>
          <w:p w:rsidR="008E02B8" w:rsidRPr="00942AE0" w:rsidRDefault="008E02B8" w:rsidP="008E02B8">
            <w:pPr>
              <w:ind w:left="720" w:right="-52"/>
              <w:jc w:val="both"/>
              <w:rPr>
                <w:sz w:val="6"/>
                <w:szCs w:val="6"/>
              </w:rPr>
            </w:pPr>
          </w:p>
          <w:p w:rsidR="008E02B8" w:rsidRPr="004B3FEF" w:rsidRDefault="008E02B8" w:rsidP="008E02B8">
            <w:pPr>
              <w:numPr>
                <w:ilvl w:val="0"/>
                <w:numId w:val="6"/>
              </w:numPr>
              <w:ind w:right="-52"/>
              <w:jc w:val="both"/>
              <w:rPr>
                <w:sz w:val="18"/>
                <w:szCs w:val="18"/>
              </w:rPr>
            </w:pPr>
            <w:r w:rsidRPr="00B436A2">
              <w:rPr>
                <w:sz w:val="18"/>
                <w:szCs w:val="18"/>
              </w:rPr>
              <w:t>Doktora Yeterlik Sınavları yılda iki kez olacak şekilde Akademik Takvimde belirtilen tarihler arasında yapılır</w:t>
            </w:r>
            <w:r>
              <w:rPr>
                <w:sz w:val="18"/>
                <w:szCs w:val="18"/>
              </w:rPr>
              <w:t>.</w:t>
            </w:r>
            <w:r w:rsidRPr="00B436A2">
              <w:rPr>
                <w:sz w:val="18"/>
                <w:szCs w:val="18"/>
              </w:rPr>
              <w:t xml:space="preserve"> </w:t>
            </w:r>
            <w:r w:rsidRPr="00777BE9">
              <w:rPr>
                <w:i/>
                <w:sz w:val="16"/>
                <w:szCs w:val="18"/>
              </w:rPr>
              <w:t>(PhD Proficiency Exams are held twice a year between the dates specified in the Academic Calendar)</w:t>
            </w:r>
          </w:p>
          <w:p w:rsidR="008E02B8" w:rsidRPr="00942AE0" w:rsidRDefault="008E02B8" w:rsidP="008E02B8">
            <w:pPr>
              <w:ind w:left="720" w:right="-52"/>
              <w:jc w:val="both"/>
              <w:rPr>
                <w:sz w:val="6"/>
                <w:szCs w:val="10"/>
              </w:rPr>
            </w:pPr>
          </w:p>
          <w:p w:rsidR="008E02B8" w:rsidRPr="004B3FEF" w:rsidRDefault="008E02B8" w:rsidP="008E02B8">
            <w:pPr>
              <w:numPr>
                <w:ilvl w:val="0"/>
                <w:numId w:val="6"/>
              </w:numPr>
              <w:ind w:right="-52"/>
              <w:jc w:val="both"/>
              <w:rPr>
                <w:sz w:val="18"/>
                <w:szCs w:val="18"/>
              </w:rPr>
            </w:pPr>
            <w:r w:rsidRPr="00B436A2">
              <w:rPr>
                <w:sz w:val="18"/>
                <w:szCs w:val="18"/>
              </w:rPr>
              <w:t>Doktora Yeterlik Komitesinin görev süresi 1 (bir) yıldır</w:t>
            </w:r>
            <w:r>
              <w:rPr>
                <w:sz w:val="18"/>
                <w:szCs w:val="18"/>
              </w:rPr>
              <w:t>.</w:t>
            </w:r>
            <w:r w:rsidRPr="00B436A2">
              <w:rPr>
                <w:sz w:val="18"/>
                <w:szCs w:val="18"/>
              </w:rPr>
              <w:t xml:space="preserve"> </w:t>
            </w:r>
            <w:r w:rsidRPr="00777BE9">
              <w:rPr>
                <w:i/>
                <w:sz w:val="16"/>
                <w:szCs w:val="18"/>
              </w:rPr>
              <w:t>(The term in office of the PhD Proficiency Committee is 1 (one) year.)</w:t>
            </w:r>
          </w:p>
          <w:p w:rsidR="008E02B8" w:rsidRPr="00942AE0" w:rsidRDefault="008E02B8" w:rsidP="008E02B8">
            <w:pPr>
              <w:ind w:left="720" w:right="-52"/>
              <w:jc w:val="both"/>
              <w:rPr>
                <w:sz w:val="6"/>
                <w:szCs w:val="18"/>
              </w:rPr>
            </w:pPr>
          </w:p>
          <w:p w:rsidR="008E02B8" w:rsidRPr="004B3FEF" w:rsidRDefault="008E02B8" w:rsidP="008E02B8">
            <w:pPr>
              <w:numPr>
                <w:ilvl w:val="0"/>
                <w:numId w:val="6"/>
              </w:numPr>
              <w:ind w:right="-52"/>
              <w:jc w:val="both"/>
              <w:rPr>
                <w:sz w:val="18"/>
                <w:szCs w:val="18"/>
              </w:rPr>
            </w:pPr>
            <w:r w:rsidRPr="00B436A2">
              <w:rPr>
                <w:sz w:val="18"/>
                <w:szCs w:val="18"/>
              </w:rPr>
              <w:t>Doktora Yeterlik Komitesi 5 (beş) asıl üyeden oluşur. Komite üyelerinden biri öğrencinin danışmanı (doğal üye) olacak şekilde ikisi Anabilim Dalı öğretim üyelerinden, diğer ikisi ise farklı Yükseköğretim Kurumu öğretim üyelerinden oluşur</w:t>
            </w:r>
            <w:r>
              <w:rPr>
                <w:sz w:val="18"/>
                <w:szCs w:val="18"/>
              </w:rPr>
              <w:t xml:space="preserve">. </w:t>
            </w:r>
            <w:r w:rsidRPr="00777BE9">
              <w:rPr>
                <w:i/>
                <w:sz w:val="16"/>
                <w:szCs w:val="18"/>
              </w:rPr>
              <w:t>(The PhD Proficiency Committee consists of 5 (five) principal members. One of the committee members is the student's supervisor (natural member), two of them are faculty members from the Department, and the other two are faculty members from different Higher Education Institutions)</w:t>
            </w:r>
          </w:p>
          <w:p w:rsidR="008E02B8" w:rsidRPr="00942AE0" w:rsidRDefault="008E02B8" w:rsidP="008E02B8">
            <w:pPr>
              <w:ind w:left="720" w:right="-52"/>
              <w:jc w:val="both"/>
              <w:rPr>
                <w:sz w:val="6"/>
                <w:szCs w:val="10"/>
              </w:rPr>
            </w:pPr>
          </w:p>
          <w:p w:rsidR="008E02B8" w:rsidRPr="004B3FEF" w:rsidRDefault="008E02B8" w:rsidP="008E02B8">
            <w:pPr>
              <w:numPr>
                <w:ilvl w:val="0"/>
                <w:numId w:val="6"/>
              </w:numPr>
              <w:ind w:right="-52"/>
              <w:jc w:val="both"/>
              <w:rPr>
                <w:sz w:val="18"/>
                <w:szCs w:val="18"/>
              </w:rPr>
            </w:pPr>
            <w:r w:rsidRPr="00B436A2">
              <w:rPr>
                <w:sz w:val="18"/>
                <w:szCs w:val="18"/>
              </w:rPr>
              <w:t>Asıl üyelerden birinin öğrencinin danışmanı olması halinde Anabilim Dalı içerisinden seçilen yedek üyelerden birinci sıradaki üye görev alır</w:t>
            </w:r>
            <w:r>
              <w:rPr>
                <w:sz w:val="18"/>
                <w:szCs w:val="18"/>
              </w:rPr>
              <w:t>.</w:t>
            </w:r>
            <w:r w:rsidRPr="00B436A2">
              <w:rPr>
                <w:sz w:val="18"/>
                <w:szCs w:val="18"/>
              </w:rPr>
              <w:t xml:space="preserve"> </w:t>
            </w:r>
            <w:r w:rsidRPr="00777BE9">
              <w:rPr>
                <w:i/>
                <w:sz w:val="16"/>
                <w:szCs w:val="18"/>
              </w:rPr>
              <w:t>(If one of the principal members is the student's supervisor, the first-substitute member is selected from the Department takes charge</w:t>
            </w:r>
            <w:r w:rsidRPr="004B3FEF">
              <w:rPr>
                <w:i/>
                <w:sz w:val="16"/>
                <w:szCs w:val="18"/>
              </w:rPr>
              <w:t>)</w:t>
            </w:r>
          </w:p>
          <w:p w:rsidR="008E02B8" w:rsidRPr="00942AE0" w:rsidRDefault="008E02B8" w:rsidP="008E02B8">
            <w:pPr>
              <w:ind w:left="720" w:right="-52"/>
              <w:jc w:val="both"/>
              <w:rPr>
                <w:sz w:val="6"/>
                <w:szCs w:val="18"/>
              </w:rPr>
            </w:pPr>
          </w:p>
          <w:p w:rsidR="008E02B8" w:rsidRPr="004B3FEF" w:rsidRDefault="008E02B8" w:rsidP="008E02B8">
            <w:pPr>
              <w:numPr>
                <w:ilvl w:val="0"/>
                <w:numId w:val="6"/>
              </w:numPr>
              <w:ind w:right="-52"/>
              <w:jc w:val="both"/>
              <w:rPr>
                <w:sz w:val="18"/>
                <w:szCs w:val="18"/>
              </w:rPr>
            </w:pPr>
            <w:r w:rsidRPr="00B436A2">
              <w:rPr>
                <w:sz w:val="18"/>
                <w:szCs w:val="18"/>
              </w:rPr>
              <w:t>Sınava katılamayacak komite üyesi/üyeleri olması durumunda yedek üyelerden birinci sıradaki üye görev yapar</w:t>
            </w:r>
            <w:r>
              <w:rPr>
                <w:sz w:val="18"/>
                <w:szCs w:val="18"/>
              </w:rPr>
              <w:t>.</w:t>
            </w:r>
            <w:r w:rsidRPr="00B436A2">
              <w:rPr>
                <w:sz w:val="18"/>
                <w:szCs w:val="18"/>
              </w:rPr>
              <w:t xml:space="preserve"> </w:t>
            </w:r>
            <w:r w:rsidRPr="00777BE9">
              <w:rPr>
                <w:i/>
                <w:sz w:val="16"/>
                <w:szCs w:val="18"/>
              </w:rPr>
              <w:t>(In case a committee member cannot attend the exam, the first-substitute member takes charge)</w:t>
            </w:r>
          </w:p>
          <w:p w:rsidR="008E02B8" w:rsidRPr="00942AE0" w:rsidRDefault="008E02B8" w:rsidP="008E02B8">
            <w:pPr>
              <w:ind w:left="720" w:right="-52"/>
              <w:jc w:val="both"/>
              <w:rPr>
                <w:sz w:val="6"/>
                <w:szCs w:val="18"/>
              </w:rPr>
            </w:pPr>
          </w:p>
          <w:p w:rsidR="008E02B8" w:rsidRPr="004B3FEF" w:rsidRDefault="008E02B8" w:rsidP="008E02B8">
            <w:pPr>
              <w:numPr>
                <w:ilvl w:val="0"/>
                <w:numId w:val="6"/>
              </w:numPr>
              <w:ind w:right="-52"/>
              <w:jc w:val="both"/>
              <w:rPr>
                <w:sz w:val="18"/>
                <w:szCs w:val="18"/>
              </w:rPr>
            </w:pPr>
            <w:r w:rsidRPr="00B436A2">
              <w:rPr>
                <w:sz w:val="18"/>
                <w:szCs w:val="18"/>
              </w:rPr>
              <w:t>Doktora Yeterlik Komitesi, alt komite oluşturmaksızın sınavı yapabilir</w:t>
            </w:r>
            <w:r>
              <w:rPr>
                <w:sz w:val="18"/>
                <w:szCs w:val="18"/>
              </w:rPr>
              <w:t>.</w:t>
            </w:r>
            <w:r w:rsidRPr="00B436A2">
              <w:rPr>
                <w:sz w:val="18"/>
                <w:szCs w:val="18"/>
              </w:rPr>
              <w:t xml:space="preserve"> </w:t>
            </w:r>
            <w:r w:rsidRPr="00777BE9">
              <w:rPr>
                <w:i/>
                <w:sz w:val="16"/>
                <w:szCs w:val="18"/>
              </w:rPr>
              <w:t>(The PhD Proficiency Committee can conduct the examination without a sub-committee)</w:t>
            </w:r>
          </w:p>
          <w:p w:rsidR="008E02B8" w:rsidRPr="00942AE0" w:rsidRDefault="008E02B8" w:rsidP="008E02B8">
            <w:pPr>
              <w:ind w:left="720" w:right="-52"/>
              <w:jc w:val="both"/>
              <w:rPr>
                <w:sz w:val="6"/>
                <w:szCs w:val="18"/>
              </w:rPr>
            </w:pPr>
          </w:p>
          <w:p w:rsidR="008E02B8" w:rsidRPr="004B3FEF" w:rsidRDefault="008E02B8" w:rsidP="008E02B8">
            <w:pPr>
              <w:numPr>
                <w:ilvl w:val="0"/>
                <w:numId w:val="6"/>
              </w:numPr>
              <w:ind w:right="-52"/>
              <w:jc w:val="both"/>
              <w:rPr>
                <w:sz w:val="18"/>
                <w:szCs w:val="18"/>
              </w:rPr>
            </w:pPr>
            <w:r w:rsidRPr="00BA05FC">
              <w:rPr>
                <w:sz w:val="18"/>
                <w:szCs w:val="18"/>
              </w:rPr>
              <w:t xml:space="preserve">Yeterlik Komitesi üyesi gerek görürse sınavı gerçekleştirmek üzere alt komite oluşturabilir. Oluşturulacak olan bu alt komite de yukarıda belirtilen kriterlere uygun 5 (beş) öğretim üyesinden oluşur. Alt komitenin yapacağı sınav tutanakları asıl komite üyelerince de onaylanır. </w:t>
            </w:r>
            <w:r w:rsidRPr="00777BE9">
              <w:rPr>
                <w:i/>
                <w:sz w:val="16"/>
                <w:szCs w:val="18"/>
              </w:rPr>
              <w:t>(The PhD Proficiency Committee may form a sub-committee to conduct the exam, if necessary. This sub-committee to be formed consists of 5 (five) faculty members who meet the above-mentioned criteria. Report forms of the examinations to be prepared by the sub-committee should also approved by the members of PhD Proficiency committee.)</w:t>
            </w:r>
          </w:p>
          <w:p w:rsidR="008E02B8" w:rsidRPr="00942AE0" w:rsidRDefault="008E02B8" w:rsidP="008E02B8">
            <w:pPr>
              <w:ind w:right="-52"/>
              <w:jc w:val="both"/>
              <w:rPr>
                <w:sz w:val="6"/>
                <w:szCs w:val="10"/>
              </w:rPr>
            </w:pPr>
          </w:p>
        </w:tc>
      </w:tr>
    </w:tbl>
    <w:p w:rsidR="003F2145" w:rsidRPr="00942AE0" w:rsidRDefault="003F2145" w:rsidP="004455E4">
      <w:pPr>
        <w:jc w:val="both"/>
        <w:rPr>
          <w:sz w:val="10"/>
          <w:szCs w:val="12"/>
        </w:rPr>
      </w:pPr>
    </w:p>
    <w:sectPr w:rsidR="003F2145" w:rsidRPr="00942AE0" w:rsidSect="00E36559">
      <w:headerReference w:type="default" r:id="rId7"/>
      <w:footerReference w:type="default" r:id="rId8"/>
      <w:pgSz w:w="11906" w:h="16838"/>
      <w:pgMar w:top="426" w:right="720" w:bottom="709" w:left="720" w:header="430"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C6" w:rsidRDefault="00E87AC6" w:rsidP="001D3F31">
      <w:r>
        <w:separator/>
      </w:r>
    </w:p>
  </w:endnote>
  <w:endnote w:type="continuationSeparator" w:id="0">
    <w:p w:rsidR="00E87AC6" w:rsidRDefault="00E87AC6" w:rsidP="001D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2B" w:rsidRPr="00F9692B" w:rsidRDefault="00F9692B" w:rsidP="007D2CC5">
    <w:pPr>
      <w:shd w:val="clear" w:color="auto" w:fill="BFBFBF" w:themeFill="background1" w:themeFillShade="BF"/>
      <w:jc w:val="both"/>
      <w:rPr>
        <w:b/>
        <w:bCs/>
        <w:sz w:val="28"/>
        <w:szCs w:val="22"/>
      </w:rPr>
    </w:pPr>
    <w:r w:rsidRPr="005B63E7">
      <w:rPr>
        <w:b/>
        <w:bCs/>
      </w:rPr>
      <w:t xml:space="preserve">Detaylı Bilgi İçin </w:t>
    </w:r>
    <w:r>
      <w:rPr>
        <w:bCs/>
        <w:i/>
      </w:rPr>
      <w:t>(F</w:t>
    </w:r>
    <w:r w:rsidRPr="005B63E7">
      <w:rPr>
        <w:bCs/>
        <w:i/>
      </w:rPr>
      <w:t>or more information)</w:t>
    </w:r>
    <w:r w:rsidRPr="005B63E7">
      <w:rPr>
        <w:b/>
        <w:bCs/>
      </w:rPr>
      <w:t xml:space="preserve">: </w:t>
    </w:r>
    <w:r w:rsidRPr="005B63E7">
      <w:rPr>
        <w:noProof/>
      </w:rPr>
      <mc:AlternateContent>
        <mc:Choice Requires="wps">
          <w:drawing>
            <wp:anchor distT="0" distB="0" distL="114300" distR="114300" simplePos="0" relativeHeight="251662336" behindDoc="0" locked="0" layoutInCell="1" allowOverlap="1">
              <wp:simplePos x="0" y="0"/>
              <wp:positionH relativeFrom="column">
                <wp:posOffset>3709670</wp:posOffset>
              </wp:positionH>
              <wp:positionV relativeFrom="paragraph">
                <wp:posOffset>1323975</wp:posOffset>
              </wp:positionV>
              <wp:extent cx="2862580" cy="2286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92B" w:rsidRDefault="00F9692B" w:rsidP="00F9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8" o:spid="_x0000_s1026" type="#_x0000_t202" style="position:absolute;left:0;text-align:left;margin-left:292.1pt;margin-top:104.25pt;width:22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2ahQIAABMFAAAOAAAAZHJzL2Uyb0RvYy54bWysVNuO0zAQfUfiHyy/d3NR2m2iTVd7oQix&#10;C0gLH+DaTmPh2MZ2miyIf2fstN2ygIQQeXBsz/h4Zs4ZX1yOnUQ7bp3QqsbZWYoRV1QzobY1/vRx&#10;PVti5DxRjEiteI0fucOXq5cvLgZT8Vy3WjJuEYAoVw2mxq33pkoSR1veEXemDVdgbLTtiIel3SbM&#10;kgHQO5nkabpIBm2ZsZpy52D3djLiVcRvGk79+6Zx3CNZY4jNx9HGcRPGZHVBqq0lphV0Hwb5hyg6&#10;IhRceoS6JZ6g3opfoDpBrXa68WdUd4luGkF5zAGyydJn2Ty0xPCYCxTHmWOZ3P+Dpe92HywSrMZA&#10;lCIdUHTPvVDobe9716NlqNBgXAWODwZc/XitR2A6ZuvMnaafHVL6piVqy6+s1UPLCYMIs3AyOTk6&#10;4bgAshnuNYOrSO91BBob24XyQUEQoANTj0d2+OgRhc18ucjnSzBRsOWwSiN9CakOp411/jXXHQqT&#10;GltgP6KT3Z3zIRpSHVzCZU5LwdZCyriw282NtGhHQCnr+MUEnrlJFZyVDscmxGkHgoQ7gi2EG5n/&#10;VmZ5kV7n5Wy9WJ7PinUxn5Xn6XKWZuV1uUiLsrhdfw8BZkXVCsa4uhOKH1SYFX/H8r4fJv1EHaKh&#10;xuU8n08U/THJNH6/S7ITHppSig5UcXQiVSD2lWKQNqk8EXKaJz+HH6sMNTj8Y1WiDALzkwb8uBkB&#10;JWhjo9kjCMJq4AuohZcEJq22XzEaoCtr7L70xHKM5BsFoiqzoghtHBfF/DyHhT21bE4tRFGAqrHH&#10;aJre+Kn1e2PFtoWbJhkrfQVCbETUyFNUe/lC58Vk9q9EaO3TdfR6estWPwAAAP//AwBQSwMEFAAG&#10;AAgAAAAhADDt5aPgAAAADAEAAA8AAABkcnMvZG93bnJldi54bWxMj0FOwzAQRfdI3MEaJDaI2oS4&#10;DWmcCpBAbFt6ACd2k6jxOIrdJr090xVdzszTn/eLzex6drZj6DwqeFkIYBZrbzpsFOx/v54zYCFq&#10;NLr3aBVcbIBNeX9X6Nz4Cbf2vIsNoxAMuVbQxjjknIe6tU6HhR8s0u3gR6cjjWPDzagnCnc9T4RY&#10;cqc7pA+tHuxna+vj7uQUHH6mJ/k2Vd9xv9qmyw/drSp/UerxYX5fA4t2jv8wXPVJHUpyqvwJTWC9&#10;ApmlCaEKEpFJYFdCvEqqV9EqTSXwsuC3Jco/AAAA//8DAFBLAQItABQABgAIAAAAIQC2gziS/gAA&#10;AOEBAAATAAAAAAAAAAAAAAAAAAAAAABbQ29udGVudF9UeXBlc10ueG1sUEsBAi0AFAAGAAgAAAAh&#10;ADj9If/WAAAAlAEAAAsAAAAAAAAAAAAAAAAALwEAAF9yZWxzLy5yZWxzUEsBAi0AFAAGAAgAAAAh&#10;AHv0fZqFAgAAEwUAAA4AAAAAAAAAAAAAAAAALgIAAGRycy9lMm9Eb2MueG1sUEsBAi0AFAAGAAgA&#10;AAAhADDt5aPgAAAADAEAAA8AAAAAAAAAAAAAAAAA3wQAAGRycy9kb3ducmV2LnhtbFBLBQYAAAAA&#10;BAAEAPMAAADsBQAAAAA=&#10;" stroked="f">
              <v:textbox>
                <w:txbxContent>
                  <w:p w:rsidR="00F9692B" w:rsidRDefault="00F9692B" w:rsidP="00F9692B"/>
                </w:txbxContent>
              </v:textbox>
            </v:shape>
          </w:pict>
        </mc:Fallback>
      </mc:AlternateContent>
    </w:r>
    <w:r w:rsidRPr="005B63E7">
      <w:t xml:space="preserve"> </w:t>
    </w:r>
    <w:r w:rsidR="00777BE9">
      <w:tab/>
    </w:r>
    <w:r w:rsidRPr="005B63E7">
      <w:rPr>
        <w:b/>
        <w:bCs/>
        <w:u w:val="single"/>
      </w:rPr>
      <w:t>WEB</w:t>
    </w:r>
    <w:r w:rsidRPr="005B63E7">
      <w:rPr>
        <w:b/>
        <w:bCs/>
      </w:rPr>
      <w:t>:</w:t>
    </w:r>
    <w:r w:rsidRPr="005B63E7">
      <w:t xml:space="preserve"> </w:t>
    </w:r>
    <w:hyperlink r:id="rId1" w:history="1">
      <w:r w:rsidR="0081754F" w:rsidRPr="0081754F">
        <w:rPr>
          <w:rStyle w:val="Kpr"/>
        </w:rPr>
        <w:t>http://hte.ankara.edu.tr/</w:t>
      </w:r>
    </w:hyperlink>
    <w:r w:rsidRPr="005B63E7">
      <w:tab/>
    </w:r>
    <w:r w:rsidR="00777BE9">
      <w:tab/>
    </w:r>
    <w:r w:rsidR="0081754F" w:rsidRPr="00791B5F">
      <w:rPr>
        <w:b/>
        <w:u w:val="single"/>
      </w:rPr>
      <w:t>E</w:t>
    </w:r>
    <w:r w:rsidRPr="00791B5F">
      <w:rPr>
        <w:b/>
        <w:bCs/>
        <w:u w:val="single"/>
      </w:rPr>
      <w:t>-</w:t>
    </w:r>
    <w:r w:rsidRPr="005B63E7">
      <w:rPr>
        <w:b/>
        <w:bCs/>
        <w:u w:val="single"/>
      </w:rPr>
      <w:t>mail:</w:t>
    </w:r>
    <w:r w:rsidRPr="005B63E7">
      <w:t xml:space="preserve"> </w:t>
    </w:r>
    <w:hyperlink r:id="rId2" w:history="1">
      <w:r w:rsidR="0081754F" w:rsidRPr="00021EC6">
        <w:rPr>
          <w:rStyle w:val="Kpr"/>
        </w:rPr>
        <w:t>hte@ankara.edu.tr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C6" w:rsidRDefault="00E87AC6" w:rsidP="001D3F31">
      <w:r>
        <w:separator/>
      </w:r>
    </w:p>
  </w:footnote>
  <w:footnote w:type="continuationSeparator" w:id="0">
    <w:p w:rsidR="00E87AC6" w:rsidRDefault="00E87AC6" w:rsidP="001D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tblpXSpec="center" w:tblpY="1"/>
      <w:tblOverlap w:val="never"/>
      <w:tblW w:w="10482" w:type="dxa"/>
      <w:jc w:val="center"/>
      <w:tblLook w:val="04A0" w:firstRow="1" w:lastRow="0" w:firstColumn="1" w:lastColumn="0" w:noHBand="0" w:noVBand="1"/>
    </w:tblPr>
    <w:tblGrid>
      <w:gridCol w:w="1828"/>
      <w:gridCol w:w="1302"/>
      <w:gridCol w:w="1326"/>
      <w:gridCol w:w="1551"/>
      <w:gridCol w:w="1232"/>
      <w:gridCol w:w="1542"/>
      <w:gridCol w:w="1701"/>
    </w:tblGrid>
    <w:tr w:rsidR="008D357F" w:rsidTr="008D357F">
      <w:trPr>
        <w:trHeight w:val="983"/>
        <w:jc w:val="center"/>
      </w:trPr>
      <w:tc>
        <w:tcPr>
          <w:tcW w:w="1828" w:type="dxa"/>
          <w:vMerge w:val="restart"/>
          <w:tcBorders>
            <w:top w:val="single" w:sz="12" w:space="0" w:color="auto"/>
            <w:left w:val="single" w:sz="12" w:space="0" w:color="auto"/>
            <w:right w:val="single" w:sz="12" w:space="0" w:color="auto"/>
          </w:tcBorders>
          <w:vAlign w:val="center"/>
        </w:tcPr>
        <w:p w:rsidR="008D357F" w:rsidRPr="00993477" w:rsidRDefault="008D357F" w:rsidP="00777BE9">
          <w:pPr>
            <w:jc w:val="center"/>
            <w:rPr>
              <w:sz w:val="6"/>
              <w:szCs w:val="6"/>
            </w:rPr>
          </w:pPr>
          <w:r>
            <w:rPr>
              <w:noProof/>
              <w:sz w:val="6"/>
              <w:szCs w:val="6"/>
            </w:rPr>
            <w:drawing>
              <wp:inline distT="0" distB="0" distL="0" distR="0" wp14:anchorId="02E9585D" wp14:editId="4CEF92CB">
                <wp:extent cx="900000" cy="9000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6953" w:type="dxa"/>
          <w:gridSpan w:val="5"/>
          <w:tcBorders>
            <w:top w:val="single" w:sz="12" w:space="0" w:color="auto"/>
            <w:left w:val="single" w:sz="12" w:space="0" w:color="auto"/>
            <w:bottom w:val="single" w:sz="12" w:space="0" w:color="auto"/>
            <w:right w:val="single" w:sz="12" w:space="0" w:color="auto"/>
          </w:tcBorders>
          <w:vAlign w:val="center"/>
        </w:tcPr>
        <w:p w:rsidR="008D357F" w:rsidRPr="004455E4" w:rsidRDefault="008D357F" w:rsidP="00347A42">
          <w:pPr>
            <w:jc w:val="center"/>
            <w:rPr>
              <w:b/>
              <w:sz w:val="22"/>
              <w:szCs w:val="22"/>
            </w:rPr>
          </w:pPr>
          <w:r w:rsidRPr="004455E4">
            <w:rPr>
              <w:b/>
              <w:sz w:val="22"/>
              <w:szCs w:val="22"/>
            </w:rPr>
            <w:t>T.C.</w:t>
          </w:r>
        </w:p>
        <w:p w:rsidR="008D357F" w:rsidRPr="004455E4" w:rsidRDefault="008D357F" w:rsidP="00347A42">
          <w:pPr>
            <w:jc w:val="center"/>
            <w:rPr>
              <w:b/>
              <w:sz w:val="22"/>
              <w:szCs w:val="22"/>
            </w:rPr>
          </w:pPr>
          <w:r w:rsidRPr="004455E4">
            <w:rPr>
              <w:b/>
              <w:sz w:val="22"/>
              <w:szCs w:val="22"/>
            </w:rPr>
            <w:t>ANKARA ÜNİVERSİTESİ</w:t>
          </w:r>
        </w:p>
        <w:p w:rsidR="008D357F" w:rsidRDefault="008D357F" w:rsidP="00706175">
          <w:pPr>
            <w:jc w:val="center"/>
            <w:rPr>
              <w:b/>
              <w:sz w:val="22"/>
              <w:szCs w:val="22"/>
            </w:rPr>
          </w:pPr>
          <w:r w:rsidRPr="004455E4">
            <w:rPr>
              <w:b/>
              <w:sz w:val="22"/>
              <w:szCs w:val="22"/>
            </w:rPr>
            <w:t>HIZLANDIRICI TEKNOLOJİLERİ ENSTİTÜSÜ</w:t>
          </w:r>
        </w:p>
        <w:p w:rsidR="008D357F" w:rsidRPr="00F47CE5" w:rsidRDefault="008D357F" w:rsidP="00F47CE5">
          <w:pPr>
            <w:pStyle w:val="HTMLncedenBiimlendirilmi"/>
            <w:jc w:val="center"/>
            <w:rPr>
              <w:rFonts w:ascii="Times New Roman" w:hAnsi="Times New Roman" w:cs="Times New Roman"/>
              <w:i/>
            </w:rPr>
          </w:pPr>
          <w:r w:rsidRPr="002A06E1">
            <w:rPr>
              <w:rFonts w:ascii="Times New Roman" w:hAnsi="Times New Roman" w:cs="Times New Roman"/>
              <w:i/>
              <w:sz w:val="18"/>
              <w:szCs w:val="22"/>
            </w:rPr>
            <w:t>(</w:t>
          </w:r>
          <w:r w:rsidR="00F56BFD">
            <w:rPr>
              <w:rFonts w:ascii="Times New Roman" w:hAnsi="Times New Roman" w:cs="Times New Roman"/>
              <w:i/>
              <w:sz w:val="18"/>
              <w:szCs w:val="22"/>
            </w:rPr>
            <w:t xml:space="preserve">T.R., </w:t>
          </w:r>
          <w:r w:rsidRPr="002A06E1">
            <w:rPr>
              <w:rFonts w:ascii="Times New Roman" w:hAnsi="Times New Roman" w:cs="Times New Roman"/>
              <w:i/>
              <w:sz w:val="18"/>
              <w:szCs w:val="22"/>
            </w:rPr>
            <w:t>Ankara University, Institute of Accelerator Technologies)</w:t>
          </w:r>
        </w:p>
      </w:tc>
      <w:tc>
        <w:tcPr>
          <w:tcW w:w="1701" w:type="dxa"/>
          <w:vMerge w:val="restart"/>
          <w:tcBorders>
            <w:top w:val="single" w:sz="12" w:space="0" w:color="auto"/>
            <w:left w:val="single" w:sz="12" w:space="0" w:color="auto"/>
            <w:right w:val="single" w:sz="12" w:space="0" w:color="auto"/>
          </w:tcBorders>
          <w:vAlign w:val="center"/>
        </w:tcPr>
        <w:p w:rsidR="008D357F" w:rsidRDefault="008D357F" w:rsidP="00777BE9">
          <w:pPr>
            <w:jc w:val="center"/>
          </w:pPr>
          <w:r>
            <w:rPr>
              <w:noProof/>
            </w:rPr>
            <w:drawing>
              <wp:inline distT="0" distB="0" distL="0" distR="0" wp14:anchorId="1DDF59A1" wp14:editId="1C7E44D7">
                <wp:extent cx="900000" cy="9000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ızlandırıcı Teknolojileri Enstitüsü.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r w:rsidR="008D357F" w:rsidTr="008D357F">
      <w:trPr>
        <w:trHeight w:val="50"/>
        <w:jc w:val="center"/>
      </w:trPr>
      <w:tc>
        <w:tcPr>
          <w:tcW w:w="1828" w:type="dxa"/>
          <w:vMerge/>
          <w:tcBorders>
            <w:left w:val="single" w:sz="12" w:space="0" w:color="auto"/>
            <w:right w:val="single" w:sz="12" w:space="0" w:color="auto"/>
          </w:tcBorders>
          <w:vAlign w:val="center"/>
        </w:tcPr>
        <w:p w:rsidR="008D357F" w:rsidRDefault="008D357F" w:rsidP="00777BE9">
          <w:pPr>
            <w:jc w:val="center"/>
            <w:rPr>
              <w:noProof/>
              <w:sz w:val="6"/>
              <w:szCs w:val="6"/>
            </w:rPr>
          </w:pPr>
        </w:p>
      </w:tc>
      <w:tc>
        <w:tcPr>
          <w:tcW w:w="6953"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8D357F" w:rsidRPr="00777BE9" w:rsidRDefault="008D357F" w:rsidP="008D357F">
          <w:pPr>
            <w:jc w:val="center"/>
            <w:rPr>
              <w:b/>
              <w:sz w:val="26"/>
              <w:szCs w:val="26"/>
            </w:rPr>
          </w:pPr>
          <w:r w:rsidRPr="00777BE9">
            <w:rPr>
              <w:b/>
              <w:sz w:val="26"/>
              <w:szCs w:val="26"/>
            </w:rPr>
            <w:t>DOKTORA YETERLİK KOMİTESİ ÖNERİ FORMU</w:t>
          </w:r>
        </w:p>
        <w:p w:rsidR="008D357F" w:rsidRPr="004455E4" w:rsidRDefault="008D357F" w:rsidP="008D357F">
          <w:pPr>
            <w:jc w:val="center"/>
            <w:rPr>
              <w:b/>
              <w:sz w:val="22"/>
              <w:szCs w:val="22"/>
            </w:rPr>
          </w:pPr>
          <w:r w:rsidRPr="002A06E1">
            <w:rPr>
              <w:i/>
              <w:color w:val="000000"/>
              <w:sz w:val="18"/>
              <w:szCs w:val="22"/>
            </w:rPr>
            <w:t>(PhD Proficiency Committee Proposal Form)</w:t>
          </w:r>
        </w:p>
      </w:tc>
      <w:tc>
        <w:tcPr>
          <w:tcW w:w="1701" w:type="dxa"/>
          <w:vMerge/>
          <w:tcBorders>
            <w:left w:val="single" w:sz="12" w:space="0" w:color="auto"/>
            <w:right w:val="single" w:sz="12" w:space="0" w:color="auto"/>
          </w:tcBorders>
          <w:vAlign w:val="center"/>
        </w:tcPr>
        <w:p w:rsidR="008D357F" w:rsidRDefault="008D357F" w:rsidP="00777BE9">
          <w:pPr>
            <w:jc w:val="center"/>
            <w:rPr>
              <w:noProof/>
            </w:rPr>
          </w:pPr>
        </w:p>
      </w:tc>
    </w:tr>
    <w:tr w:rsidR="008D357F" w:rsidTr="008D357F">
      <w:trPr>
        <w:trHeight w:val="285"/>
        <w:jc w:val="center"/>
      </w:trPr>
      <w:tc>
        <w:tcPr>
          <w:tcW w:w="1828" w:type="dxa"/>
          <w:vMerge/>
          <w:tcBorders>
            <w:left w:val="single" w:sz="12" w:space="0" w:color="auto"/>
            <w:right w:val="single" w:sz="12" w:space="0" w:color="auto"/>
          </w:tcBorders>
        </w:tcPr>
        <w:p w:rsidR="008D357F" w:rsidRDefault="008D357F" w:rsidP="008D357F"/>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8D357F" w:rsidP="008D357F">
          <w:pPr>
            <w:jc w:val="center"/>
            <w:rPr>
              <w:b/>
              <w:color w:val="000000"/>
              <w:sz w:val="18"/>
              <w:szCs w:val="22"/>
            </w:rPr>
          </w:pPr>
          <w:r w:rsidRPr="00E45DCE">
            <w:rPr>
              <w:b/>
              <w:color w:val="000000"/>
              <w:sz w:val="18"/>
              <w:szCs w:val="22"/>
            </w:rPr>
            <w:t>Yayın Tarihi</w:t>
          </w:r>
        </w:p>
      </w:tc>
      <w:tc>
        <w:tcPr>
          <w:tcW w:w="1326"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8D357F" w:rsidP="008D357F">
          <w:pPr>
            <w:jc w:val="center"/>
            <w:rPr>
              <w:b/>
              <w:color w:val="000000"/>
              <w:sz w:val="18"/>
              <w:szCs w:val="22"/>
            </w:rPr>
          </w:pPr>
          <w:r w:rsidRPr="00E45DCE">
            <w:rPr>
              <w:b/>
              <w:color w:val="000000"/>
              <w:sz w:val="18"/>
              <w:szCs w:val="22"/>
            </w:rPr>
            <w:t>Revizyon No.</w:t>
          </w:r>
        </w:p>
      </w:tc>
      <w:tc>
        <w:tcPr>
          <w:tcW w:w="1551"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8D357F" w:rsidP="008D357F">
          <w:pPr>
            <w:jc w:val="center"/>
            <w:rPr>
              <w:b/>
              <w:color w:val="000000"/>
              <w:sz w:val="18"/>
              <w:szCs w:val="22"/>
            </w:rPr>
          </w:pPr>
          <w:r w:rsidRPr="00E45DCE">
            <w:rPr>
              <w:b/>
              <w:color w:val="000000"/>
              <w:sz w:val="18"/>
              <w:szCs w:val="22"/>
            </w:rPr>
            <w:t>Revizyon Tarihi</w:t>
          </w:r>
        </w:p>
      </w:tc>
      <w:tc>
        <w:tcPr>
          <w:tcW w:w="1232"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8D357F" w:rsidP="008D357F">
          <w:pPr>
            <w:jc w:val="center"/>
            <w:rPr>
              <w:b/>
              <w:color w:val="000000"/>
              <w:sz w:val="18"/>
              <w:szCs w:val="22"/>
            </w:rPr>
          </w:pPr>
          <w:r w:rsidRPr="00E45DCE">
            <w:rPr>
              <w:b/>
              <w:color w:val="000000"/>
              <w:sz w:val="18"/>
              <w:szCs w:val="22"/>
            </w:rPr>
            <w:t>Sayfa Sayısı</w:t>
          </w:r>
        </w:p>
      </w:tc>
      <w:tc>
        <w:tcPr>
          <w:tcW w:w="1542"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8D357F" w:rsidP="008D357F">
          <w:pPr>
            <w:jc w:val="center"/>
            <w:rPr>
              <w:b/>
              <w:color w:val="000000"/>
              <w:sz w:val="18"/>
              <w:szCs w:val="22"/>
            </w:rPr>
          </w:pPr>
          <w:r w:rsidRPr="00E45DCE">
            <w:rPr>
              <w:b/>
              <w:color w:val="000000"/>
              <w:sz w:val="18"/>
              <w:szCs w:val="22"/>
            </w:rPr>
            <w:t>Doküman Kodu</w:t>
          </w:r>
        </w:p>
      </w:tc>
      <w:tc>
        <w:tcPr>
          <w:tcW w:w="1701" w:type="dxa"/>
          <w:vMerge/>
          <w:tcBorders>
            <w:left w:val="single" w:sz="12" w:space="0" w:color="auto"/>
            <w:right w:val="single" w:sz="12" w:space="0" w:color="auto"/>
          </w:tcBorders>
        </w:tcPr>
        <w:p w:rsidR="008D357F" w:rsidRDefault="008D357F" w:rsidP="008D357F"/>
      </w:tc>
    </w:tr>
    <w:tr w:rsidR="008D357F" w:rsidTr="008D357F">
      <w:trPr>
        <w:trHeight w:val="285"/>
        <w:jc w:val="center"/>
      </w:trPr>
      <w:tc>
        <w:tcPr>
          <w:tcW w:w="1828" w:type="dxa"/>
          <w:vMerge/>
          <w:tcBorders>
            <w:left w:val="single" w:sz="12" w:space="0" w:color="auto"/>
            <w:bottom w:val="single" w:sz="12" w:space="0" w:color="auto"/>
            <w:right w:val="single" w:sz="12" w:space="0" w:color="auto"/>
          </w:tcBorders>
        </w:tcPr>
        <w:p w:rsidR="008D357F" w:rsidRDefault="008D357F" w:rsidP="008D357F"/>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6437FA" w:rsidP="008D357F">
          <w:pPr>
            <w:jc w:val="center"/>
            <w:rPr>
              <w:color w:val="000000"/>
              <w:szCs w:val="22"/>
            </w:rPr>
          </w:pPr>
          <w:r>
            <w:rPr>
              <w:color w:val="000000"/>
              <w:szCs w:val="22"/>
            </w:rPr>
            <w:t>29.02.2024</w:t>
          </w:r>
        </w:p>
      </w:tc>
      <w:tc>
        <w:tcPr>
          <w:tcW w:w="1326"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8D357F" w:rsidP="008D357F">
          <w:pPr>
            <w:jc w:val="center"/>
            <w:rPr>
              <w:color w:val="000000"/>
              <w:szCs w:val="22"/>
            </w:rPr>
          </w:pPr>
          <w:r w:rsidRPr="00E45DCE">
            <w:rPr>
              <w:color w:val="000000"/>
              <w:szCs w:val="22"/>
            </w:rPr>
            <w:t>00</w:t>
          </w:r>
        </w:p>
      </w:tc>
      <w:tc>
        <w:tcPr>
          <w:tcW w:w="1551"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8D357F" w:rsidP="008D357F">
          <w:pPr>
            <w:jc w:val="center"/>
            <w:rPr>
              <w:color w:val="000000"/>
              <w:szCs w:val="22"/>
            </w:rPr>
          </w:pPr>
          <w:r w:rsidRPr="00E45DCE">
            <w:rPr>
              <w:color w:val="000000"/>
              <w:szCs w:val="22"/>
            </w:rPr>
            <w:t>-</w:t>
          </w:r>
        </w:p>
      </w:tc>
      <w:tc>
        <w:tcPr>
          <w:tcW w:w="1232"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8D357F" w:rsidP="008D357F">
          <w:pPr>
            <w:jc w:val="center"/>
            <w:rPr>
              <w:color w:val="000000"/>
              <w:szCs w:val="22"/>
            </w:rPr>
          </w:pPr>
          <w:r w:rsidRPr="00E45DCE">
            <w:rPr>
              <w:color w:val="000000"/>
              <w:szCs w:val="22"/>
            </w:rPr>
            <w:t>1</w:t>
          </w:r>
        </w:p>
      </w:tc>
      <w:tc>
        <w:tcPr>
          <w:tcW w:w="1542" w:type="dxa"/>
          <w:tcBorders>
            <w:top w:val="single" w:sz="12" w:space="0" w:color="auto"/>
            <w:left w:val="single" w:sz="12" w:space="0" w:color="auto"/>
            <w:bottom w:val="single" w:sz="12" w:space="0" w:color="auto"/>
            <w:right w:val="single" w:sz="12" w:space="0" w:color="auto"/>
          </w:tcBorders>
          <w:shd w:val="clear" w:color="auto" w:fill="auto"/>
          <w:vAlign w:val="center"/>
        </w:tcPr>
        <w:p w:rsidR="008D357F" w:rsidRPr="00E45DCE" w:rsidRDefault="00E441EC" w:rsidP="008D357F">
          <w:pPr>
            <w:jc w:val="center"/>
            <w:rPr>
              <w:color w:val="000000"/>
              <w:szCs w:val="22"/>
            </w:rPr>
          </w:pPr>
          <w:r>
            <w:rPr>
              <w:color w:val="000000"/>
              <w:szCs w:val="22"/>
            </w:rPr>
            <w:t>FR.02.25</w:t>
          </w:r>
        </w:p>
      </w:tc>
      <w:tc>
        <w:tcPr>
          <w:tcW w:w="1701" w:type="dxa"/>
          <w:vMerge/>
          <w:tcBorders>
            <w:left w:val="single" w:sz="12" w:space="0" w:color="auto"/>
            <w:bottom w:val="single" w:sz="12" w:space="0" w:color="auto"/>
            <w:right w:val="single" w:sz="12" w:space="0" w:color="auto"/>
          </w:tcBorders>
        </w:tcPr>
        <w:p w:rsidR="008D357F" w:rsidRDefault="008D357F" w:rsidP="008D357F"/>
      </w:tc>
    </w:tr>
  </w:tbl>
  <w:p w:rsidR="00A75C4E" w:rsidRPr="00032157" w:rsidRDefault="00A75C4E" w:rsidP="004455E4">
    <w:pPr>
      <w:pStyle w:val="stBilgi"/>
      <w:tabs>
        <w:tab w:val="clear" w:pos="4536"/>
        <w:tab w:val="clear" w:pos="9072"/>
        <w:tab w:val="left" w:pos="2385"/>
      </w:tabs>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128"/>
    <w:multiLevelType w:val="hybridMultilevel"/>
    <w:tmpl w:val="03204EA2"/>
    <w:lvl w:ilvl="0" w:tplc="F8FEB5C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434917"/>
    <w:multiLevelType w:val="hybridMultilevel"/>
    <w:tmpl w:val="DF183DC0"/>
    <w:lvl w:ilvl="0" w:tplc="32C637F4">
      <w:start w:val="1"/>
      <w:numFmt w:val="decimal"/>
      <w:lvlText w:val="%1)"/>
      <w:lvlJc w:val="left"/>
      <w:pPr>
        <w:tabs>
          <w:tab w:val="num" w:pos="750"/>
        </w:tabs>
        <w:ind w:left="750" w:hanging="39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29794C73"/>
    <w:multiLevelType w:val="hybridMultilevel"/>
    <w:tmpl w:val="A7CE3BB4"/>
    <w:lvl w:ilvl="0" w:tplc="041F0009">
      <w:start w:val="1"/>
      <w:numFmt w:val="bullet"/>
      <w:lvlText w:val=""/>
      <w:lvlJc w:val="left"/>
      <w:pPr>
        <w:ind w:left="766" w:hanging="360"/>
      </w:pPr>
      <w:rPr>
        <w:rFonts w:ascii="Wingdings" w:hAnsi="Wingdings"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3" w15:restartNumberingAfterBreak="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4" w15:restartNumberingAfterBreak="0">
    <w:nsid w:val="453E0E19"/>
    <w:multiLevelType w:val="hybridMultilevel"/>
    <w:tmpl w:val="EBC0BD8A"/>
    <w:lvl w:ilvl="0" w:tplc="DB10881A">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5C5671"/>
    <w:multiLevelType w:val="hybridMultilevel"/>
    <w:tmpl w:val="BC1E3B36"/>
    <w:lvl w:ilvl="0" w:tplc="DA8E022C">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48"/>
    <w:rsid w:val="00003E2F"/>
    <w:rsid w:val="000055E2"/>
    <w:rsid w:val="0000777B"/>
    <w:rsid w:val="00030170"/>
    <w:rsid w:val="00032157"/>
    <w:rsid w:val="00077A42"/>
    <w:rsid w:val="00096760"/>
    <w:rsid w:val="000C3187"/>
    <w:rsid w:val="000F19C2"/>
    <w:rsid w:val="000F7D1C"/>
    <w:rsid w:val="0011202E"/>
    <w:rsid w:val="00132AB5"/>
    <w:rsid w:val="001479C0"/>
    <w:rsid w:val="001B200C"/>
    <w:rsid w:val="001D3F31"/>
    <w:rsid w:val="001F704A"/>
    <w:rsid w:val="00224B39"/>
    <w:rsid w:val="0025215C"/>
    <w:rsid w:val="00287FDE"/>
    <w:rsid w:val="002934CF"/>
    <w:rsid w:val="002A06E1"/>
    <w:rsid w:val="002A1B0F"/>
    <w:rsid w:val="002E5535"/>
    <w:rsid w:val="00347A42"/>
    <w:rsid w:val="003577DC"/>
    <w:rsid w:val="00396F03"/>
    <w:rsid w:val="003B6604"/>
    <w:rsid w:val="003D358B"/>
    <w:rsid w:val="003F2145"/>
    <w:rsid w:val="00415F0E"/>
    <w:rsid w:val="004455E4"/>
    <w:rsid w:val="0048448E"/>
    <w:rsid w:val="004B3FEF"/>
    <w:rsid w:val="004D0961"/>
    <w:rsid w:val="005506EE"/>
    <w:rsid w:val="0057222F"/>
    <w:rsid w:val="00581776"/>
    <w:rsid w:val="005832C5"/>
    <w:rsid w:val="005B05E1"/>
    <w:rsid w:val="005B54E2"/>
    <w:rsid w:val="005C3A94"/>
    <w:rsid w:val="005C4E43"/>
    <w:rsid w:val="005F3A20"/>
    <w:rsid w:val="006063D3"/>
    <w:rsid w:val="006437FA"/>
    <w:rsid w:val="00651DFF"/>
    <w:rsid w:val="006943A8"/>
    <w:rsid w:val="006A2023"/>
    <w:rsid w:val="006A5641"/>
    <w:rsid w:val="006B16C8"/>
    <w:rsid w:val="007024DB"/>
    <w:rsid w:val="00706175"/>
    <w:rsid w:val="00711FF1"/>
    <w:rsid w:val="007275EA"/>
    <w:rsid w:val="00740D8C"/>
    <w:rsid w:val="00753980"/>
    <w:rsid w:val="007716D8"/>
    <w:rsid w:val="00775F30"/>
    <w:rsid w:val="00777493"/>
    <w:rsid w:val="00777BE9"/>
    <w:rsid w:val="00785897"/>
    <w:rsid w:val="007862EB"/>
    <w:rsid w:val="00791B5F"/>
    <w:rsid w:val="007B7AF3"/>
    <w:rsid w:val="007D2CC5"/>
    <w:rsid w:val="0081754F"/>
    <w:rsid w:val="008219E8"/>
    <w:rsid w:val="008258C6"/>
    <w:rsid w:val="00863CFE"/>
    <w:rsid w:val="00867553"/>
    <w:rsid w:val="0088783A"/>
    <w:rsid w:val="00890DF9"/>
    <w:rsid w:val="00891747"/>
    <w:rsid w:val="008B14BD"/>
    <w:rsid w:val="008C5544"/>
    <w:rsid w:val="008D357F"/>
    <w:rsid w:val="008E02B8"/>
    <w:rsid w:val="008E3095"/>
    <w:rsid w:val="008E7BAE"/>
    <w:rsid w:val="0091360C"/>
    <w:rsid w:val="00917348"/>
    <w:rsid w:val="0092507F"/>
    <w:rsid w:val="00934203"/>
    <w:rsid w:val="00942AE0"/>
    <w:rsid w:val="009503D7"/>
    <w:rsid w:val="009536BC"/>
    <w:rsid w:val="00962C81"/>
    <w:rsid w:val="00967AD0"/>
    <w:rsid w:val="00985424"/>
    <w:rsid w:val="00993477"/>
    <w:rsid w:val="009B3C65"/>
    <w:rsid w:val="009D2690"/>
    <w:rsid w:val="009F14F0"/>
    <w:rsid w:val="00A75C4E"/>
    <w:rsid w:val="00A817DB"/>
    <w:rsid w:val="00AB0147"/>
    <w:rsid w:val="00AB6BED"/>
    <w:rsid w:val="00AE305F"/>
    <w:rsid w:val="00B03065"/>
    <w:rsid w:val="00B27AC1"/>
    <w:rsid w:val="00B42AB8"/>
    <w:rsid w:val="00B94049"/>
    <w:rsid w:val="00BA05FC"/>
    <w:rsid w:val="00BB7C42"/>
    <w:rsid w:val="00BE267F"/>
    <w:rsid w:val="00BE6946"/>
    <w:rsid w:val="00C025BA"/>
    <w:rsid w:val="00C1611B"/>
    <w:rsid w:val="00C83A60"/>
    <w:rsid w:val="00C915DB"/>
    <w:rsid w:val="00D22682"/>
    <w:rsid w:val="00D339A0"/>
    <w:rsid w:val="00D740F8"/>
    <w:rsid w:val="00DA269A"/>
    <w:rsid w:val="00DF1695"/>
    <w:rsid w:val="00DF7F70"/>
    <w:rsid w:val="00E037ED"/>
    <w:rsid w:val="00E03D3C"/>
    <w:rsid w:val="00E055E5"/>
    <w:rsid w:val="00E109EB"/>
    <w:rsid w:val="00E210D2"/>
    <w:rsid w:val="00E32F6D"/>
    <w:rsid w:val="00E36559"/>
    <w:rsid w:val="00E4180B"/>
    <w:rsid w:val="00E441EC"/>
    <w:rsid w:val="00E87AC6"/>
    <w:rsid w:val="00E966E4"/>
    <w:rsid w:val="00EC7E75"/>
    <w:rsid w:val="00ED04A9"/>
    <w:rsid w:val="00F40DD1"/>
    <w:rsid w:val="00F443DA"/>
    <w:rsid w:val="00F47CE5"/>
    <w:rsid w:val="00F56BFD"/>
    <w:rsid w:val="00F86EF6"/>
    <w:rsid w:val="00F9692B"/>
    <w:rsid w:val="00FD590B"/>
    <w:rsid w:val="00FE7345"/>
    <w:rsid w:val="00FF7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D97B0-48CB-4EC0-8C2D-1FF3522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75"/>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706175"/>
    <w:pPr>
      <w:keepNext/>
      <w:ind w:left="46"/>
      <w:outlineLvl w:val="4"/>
    </w:pPr>
    <w:rPr>
      <w:b/>
      <w:bCs/>
    </w:rPr>
  </w:style>
  <w:style w:type="paragraph" w:styleId="Balk6">
    <w:name w:val="heading 6"/>
    <w:basedOn w:val="Normal"/>
    <w:next w:val="Normal"/>
    <w:link w:val="Balk6Char"/>
    <w:uiPriority w:val="9"/>
    <w:semiHidden/>
    <w:unhideWhenUsed/>
    <w:qFormat/>
    <w:rsid w:val="00934203"/>
    <w:pPr>
      <w:keepNext/>
      <w:keepLines/>
      <w:spacing w:before="4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semiHidden/>
    <w:unhideWhenUsed/>
    <w:qFormat/>
    <w:rsid w:val="009342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D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D3F31"/>
    <w:pPr>
      <w:tabs>
        <w:tab w:val="center" w:pos="4536"/>
        <w:tab w:val="right" w:pos="9072"/>
      </w:tabs>
    </w:pPr>
  </w:style>
  <w:style w:type="character" w:customStyle="1" w:styleId="stBilgiChar">
    <w:name w:val="Üst Bilgi Char"/>
    <w:basedOn w:val="VarsaylanParagrafYazTipi"/>
    <w:link w:val="stBilgi"/>
    <w:uiPriority w:val="99"/>
    <w:rsid w:val="001D3F31"/>
  </w:style>
  <w:style w:type="paragraph" w:styleId="AltBilgi">
    <w:name w:val="footer"/>
    <w:basedOn w:val="Normal"/>
    <w:link w:val="AltBilgiChar"/>
    <w:uiPriority w:val="99"/>
    <w:unhideWhenUsed/>
    <w:rsid w:val="001D3F31"/>
    <w:pPr>
      <w:tabs>
        <w:tab w:val="center" w:pos="4536"/>
        <w:tab w:val="right" w:pos="9072"/>
      </w:tabs>
    </w:pPr>
  </w:style>
  <w:style w:type="character" w:customStyle="1" w:styleId="AltBilgiChar">
    <w:name w:val="Alt Bilgi Char"/>
    <w:basedOn w:val="VarsaylanParagrafYazTipi"/>
    <w:link w:val="AltBilgi"/>
    <w:uiPriority w:val="99"/>
    <w:rsid w:val="001D3F31"/>
  </w:style>
  <w:style w:type="paragraph" w:customStyle="1" w:styleId="Default">
    <w:name w:val="Default"/>
    <w:rsid w:val="001D3F3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817D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17DB"/>
    <w:rPr>
      <w:rFonts w:ascii="Segoe UI" w:hAnsi="Segoe UI" w:cs="Segoe UI"/>
      <w:sz w:val="18"/>
      <w:szCs w:val="18"/>
    </w:rPr>
  </w:style>
  <w:style w:type="character" w:customStyle="1" w:styleId="Balk5Char">
    <w:name w:val="Başlık 5 Char"/>
    <w:basedOn w:val="VarsaylanParagrafYazTipi"/>
    <w:link w:val="Balk5"/>
    <w:rsid w:val="00706175"/>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semiHidden/>
    <w:rsid w:val="00934203"/>
    <w:rPr>
      <w:rFonts w:asciiTheme="majorHAnsi" w:eastAsiaTheme="majorEastAsia" w:hAnsiTheme="majorHAnsi" w:cstheme="majorBidi"/>
      <w:color w:val="1F4D78" w:themeColor="accent1" w:themeShade="7F"/>
      <w:sz w:val="20"/>
      <w:szCs w:val="20"/>
      <w:lang w:eastAsia="tr-TR"/>
    </w:rPr>
  </w:style>
  <w:style w:type="character" w:customStyle="1" w:styleId="Balk8Char">
    <w:name w:val="Başlık 8 Char"/>
    <w:basedOn w:val="VarsaylanParagrafYazTipi"/>
    <w:link w:val="Balk8"/>
    <w:uiPriority w:val="9"/>
    <w:semiHidden/>
    <w:rsid w:val="00934203"/>
    <w:rPr>
      <w:rFonts w:asciiTheme="majorHAnsi" w:eastAsiaTheme="majorEastAsia" w:hAnsiTheme="majorHAnsi" w:cstheme="majorBidi"/>
      <w:color w:val="272727" w:themeColor="text1" w:themeTint="D8"/>
      <w:sz w:val="21"/>
      <w:szCs w:val="21"/>
      <w:lang w:eastAsia="tr-TR"/>
    </w:rPr>
  </w:style>
  <w:style w:type="character" w:styleId="Kpr">
    <w:name w:val="Hyperlink"/>
    <w:rsid w:val="00F9692B"/>
    <w:rPr>
      <w:color w:val="0000FF"/>
      <w:u w:val="single"/>
    </w:rPr>
  </w:style>
  <w:style w:type="character" w:styleId="zlenenKpr">
    <w:name w:val="FollowedHyperlink"/>
    <w:basedOn w:val="VarsaylanParagrafYazTipi"/>
    <w:uiPriority w:val="99"/>
    <w:semiHidden/>
    <w:unhideWhenUsed/>
    <w:rsid w:val="005832C5"/>
    <w:rPr>
      <w:color w:val="954F72" w:themeColor="followedHyperlink"/>
      <w:u w:val="single"/>
    </w:rPr>
  </w:style>
  <w:style w:type="paragraph" w:styleId="GvdeMetni3">
    <w:name w:val="Body Text 3"/>
    <w:basedOn w:val="Normal"/>
    <w:link w:val="GvdeMetni3Char"/>
    <w:rsid w:val="00867553"/>
    <w:pPr>
      <w:jc w:val="both"/>
    </w:pPr>
  </w:style>
  <w:style w:type="character" w:customStyle="1" w:styleId="GvdeMetni3Char">
    <w:name w:val="Gövde Metni 3 Char"/>
    <w:basedOn w:val="VarsaylanParagrafYazTipi"/>
    <w:link w:val="GvdeMetni3"/>
    <w:rsid w:val="0086755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67553"/>
    <w:pPr>
      <w:ind w:left="720"/>
      <w:contextualSpacing/>
    </w:pPr>
  </w:style>
  <w:style w:type="paragraph" w:styleId="HTMLncedenBiimlendirilmi">
    <w:name w:val="HTML Preformatted"/>
    <w:basedOn w:val="Normal"/>
    <w:link w:val="HTMLncedenBiimlendirilmiChar"/>
    <w:uiPriority w:val="99"/>
    <w:unhideWhenUsed/>
    <w:rsid w:val="00F4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F47CE5"/>
    <w:rPr>
      <w:rFonts w:ascii="Courier New" w:eastAsia="Times New Roman" w:hAnsi="Courier New" w:cs="Courier New"/>
      <w:sz w:val="20"/>
      <w:szCs w:val="20"/>
      <w:lang w:eastAsia="tr-TR"/>
    </w:rPr>
  </w:style>
  <w:style w:type="character" w:customStyle="1" w:styleId="y2iqfc">
    <w:name w:val="y2iqfc"/>
    <w:basedOn w:val="VarsaylanParagrafYazTipi"/>
    <w:rsid w:val="00F4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7955">
      <w:bodyDiv w:val="1"/>
      <w:marLeft w:val="0"/>
      <w:marRight w:val="0"/>
      <w:marTop w:val="0"/>
      <w:marBottom w:val="0"/>
      <w:divBdr>
        <w:top w:val="none" w:sz="0" w:space="0" w:color="auto"/>
        <w:left w:val="none" w:sz="0" w:space="0" w:color="auto"/>
        <w:bottom w:val="none" w:sz="0" w:space="0" w:color="auto"/>
        <w:right w:val="none" w:sz="0" w:space="0" w:color="auto"/>
      </w:divBdr>
    </w:div>
    <w:div w:id="11833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e@ankara.edu.tr" TargetMode="External"/><Relationship Id="rId1" Type="http://schemas.openxmlformats.org/officeDocument/2006/relationships/hyperlink" Target="http://hte.ankara.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595</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Tarla</cp:lastModifiedBy>
  <cp:revision>65</cp:revision>
  <cp:lastPrinted>2019-02-01T10:49:00Z</cp:lastPrinted>
  <dcterms:created xsi:type="dcterms:W3CDTF">2023-10-18T06:13:00Z</dcterms:created>
  <dcterms:modified xsi:type="dcterms:W3CDTF">2024-02-29T10:55:00Z</dcterms:modified>
</cp:coreProperties>
</file>